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Calibri" w:eastAsia="方正小标宋简体"/>
          <w:b w:val="0"/>
          <w:bCs/>
          <w:sz w:val="44"/>
          <w:szCs w:val="44"/>
        </w:rPr>
      </w:pPr>
      <w:r>
        <w:rPr>
          <w:rFonts w:hint="eastAsia" w:ascii="方正小标宋简体" w:hAnsi="Calibri" w:eastAsia="方正小标宋简体"/>
          <w:b w:val="0"/>
          <w:bCs/>
          <w:sz w:val="44"/>
          <w:szCs w:val="44"/>
        </w:rPr>
        <w:t>山西省雷电防护装置检测机构责任清单</w:t>
      </w:r>
    </w:p>
    <w:p>
      <w:pPr>
        <w:jc w:val="center"/>
        <w:rPr>
          <w:rFonts w:ascii="方正小标宋简体" w:hAnsi="Calibri" w:eastAsia="方正小标宋简体"/>
          <w:b w:val="0"/>
          <w:bCs/>
          <w:sz w:val="44"/>
          <w:szCs w:val="44"/>
        </w:rPr>
      </w:pPr>
    </w:p>
    <w:p>
      <w:pPr>
        <w:ind w:firstLine="640" w:firstLineChars="200"/>
        <w:rPr>
          <w:rFonts w:ascii="仿宋_GB2312"/>
          <w:b w:val="0"/>
          <w:bCs/>
          <w:szCs w:val="32"/>
        </w:rPr>
      </w:pPr>
      <w:r>
        <w:rPr>
          <w:rFonts w:hint="eastAsia" w:ascii="仿宋_GB2312"/>
          <w:b w:val="0"/>
          <w:bCs/>
          <w:szCs w:val="32"/>
        </w:rPr>
        <w:t>根据</w:t>
      </w:r>
      <w:r>
        <w:rPr>
          <w:rFonts w:hint="eastAsia" w:ascii="仿宋_GB2312"/>
          <w:b w:val="0"/>
          <w:bCs/>
          <w:szCs w:val="32"/>
        </w:rPr>
        <w:t>《中华人民共和国气象法》《中华人民共和国安全生产法》《气象灾害防御条例》《雷电防护装置检测资质管理办法》等有关法律法规规章规定，</w:t>
      </w:r>
      <w:r>
        <w:rPr>
          <w:rFonts w:hint="eastAsia" w:ascii="仿宋_GB2312"/>
          <w:b w:val="0"/>
          <w:bCs/>
          <w:szCs w:val="32"/>
        </w:rPr>
        <w:t>制定本清单。</w:t>
      </w:r>
    </w:p>
    <w:tbl>
      <w:tblPr>
        <w:tblStyle w:val="6"/>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7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6" w:type="dxa"/>
            <w:vAlign w:val="center"/>
          </w:tcPr>
          <w:p>
            <w:pPr>
              <w:spacing w:line="400" w:lineRule="exact"/>
              <w:jc w:val="center"/>
              <w:rPr>
                <w:rFonts w:ascii="黑体" w:hAnsi="黑体" w:eastAsia="黑体" w:cs="宋体"/>
                <w:b w:val="0"/>
                <w:bCs/>
                <w:kern w:val="0"/>
                <w:szCs w:val="32"/>
              </w:rPr>
            </w:pPr>
            <w:r>
              <w:rPr>
                <w:rFonts w:hint="eastAsia" w:ascii="黑体" w:hAnsi="黑体" w:eastAsia="黑体" w:cs="宋体"/>
                <w:b w:val="0"/>
                <w:bCs/>
                <w:kern w:val="0"/>
                <w:szCs w:val="32"/>
              </w:rPr>
              <w:t>序号</w:t>
            </w:r>
          </w:p>
        </w:tc>
        <w:tc>
          <w:tcPr>
            <w:tcW w:w="7865" w:type="dxa"/>
            <w:vAlign w:val="center"/>
          </w:tcPr>
          <w:p>
            <w:pPr>
              <w:spacing w:line="400" w:lineRule="exact"/>
              <w:jc w:val="center"/>
              <w:rPr>
                <w:rFonts w:ascii="黑体" w:hAnsi="黑体" w:eastAsia="黑体" w:cs="宋体"/>
                <w:b w:val="0"/>
                <w:bCs/>
                <w:kern w:val="0"/>
                <w:szCs w:val="32"/>
              </w:rPr>
            </w:pPr>
            <w:r>
              <w:rPr>
                <w:rFonts w:hint="eastAsia" w:ascii="黑体" w:hAnsi="黑体" w:eastAsia="黑体" w:cs="宋体"/>
                <w:b w:val="0"/>
                <w:bCs/>
                <w:kern w:val="0"/>
                <w:szCs w:val="32"/>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006" w:type="dxa"/>
            <w:vAlign w:val="center"/>
          </w:tcPr>
          <w:p>
            <w:pPr>
              <w:spacing w:line="400" w:lineRule="exact"/>
              <w:jc w:val="center"/>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1</w:t>
            </w:r>
          </w:p>
        </w:tc>
        <w:tc>
          <w:tcPr>
            <w:tcW w:w="7865" w:type="dxa"/>
            <w:vAlign w:val="center"/>
          </w:tcPr>
          <w:p>
            <w:pPr>
              <w:spacing w:line="400" w:lineRule="exact"/>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承担雷电防护装置检测主体责任，遵守国家有关标准，确保出具的雷电防护装置检测数据与结果的真实、客观、准确。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6" w:hRule="atLeast"/>
          <w:jc w:val="center"/>
        </w:trPr>
        <w:tc>
          <w:tcPr>
            <w:tcW w:w="1006" w:type="dxa"/>
            <w:vAlign w:val="center"/>
          </w:tcPr>
          <w:p>
            <w:pPr>
              <w:spacing w:line="400" w:lineRule="exact"/>
              <w:jc w:val="center"/>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2</w:t>
            </w:r>
          </w:p>
        </w:tc>
        <w:tc>
          <w:tcPr>
            <w:tcW w:w="7865" w:type="dxa"/>
            <w:vAlign w:val="center"/>
          </w:tcPr>
          <w:p>
            <w:pPr>
              <w:spacing w:line="400" w:lineRule="exact"/>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按照资质等级承担相应的雷电防护装置检测工作，不超出资质等级承接雷电防护装置检测，不转包或者违法分包。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6" w:hRule="atLeast"/>
          <w:jc w:val="center"/>
        </w:trPr>
        <w:tc>
          <w:tcPr>
            <w:tcW w:w="1006" w:type="dxa"/>
            <w:vAlign w:val="center"/>
          </w:tcPr>
          <w:p>
            <w:pPr>
              <w:spacing w:line="400" w:lineRule="exact"/>
              <w:jc w:val="center"/>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3</w:t>
            </w:r>
          </w:p>
        </w:tc>
        <w:tc>
          <w:tcPr>
            <w:tcW w:w="7865" w:type="dxa"/>
            <w:vAlign w:val="center"/>
          </w:tcPr>
          <w:p>
            <w:pPr>
              <w:spacing w:line="400" w:lineRule="exact"/>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设立分支机构或者跨省、自治区、直辖市从事雷电防护装置检测活动的，</w:t>
            </w:r>
            <w:r>
              <w:rPr>
                <w:rFonts w:hint="eastAsia"/>
                <w:b w:val="0"/>
                <w:bCs/>
                <w:color w:val="auto"/>
                <w:kern w:val="0"/>
                <w:szCs w:val="32"/>
              </w:rPr>
              <w:t>应</w:t>
            </w:r>
            <w:r>
              <w:rPr>
                <w:rFonts w:hint="eastAsia"/>
                <w:b w:val="0"/>
                <w:bCs/>
                <w:color w:val="000000" w:themeColor="text1"/>
                <w:kern w:val="0"/>
                <w:szCs w:val="32"/>
                <w14:textFill>
                  <w14:solidFill>
                    <w14:schemeClr w14:val="tx1"/>
                  </w14:solidFill>
                </w14:textFill>
              </w:rPr>
              <w:t>向开展活动所在地的省、自治区、直辖市气象主管机构报告，并按季度报送检测项目清单，接受监管。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6" w:hRule="atLeast"/>
          <w:jc w:val="center"/>
        </w:trPr>
        <w:tc>
          <w:tcPr>
            <w:tcW w:w="1006" w:type="dxa"/>
            <w:vAlign w:val="center"/>
          </w:tcPr>
          <w:p>
            <w:pPr>
              <w:spacing w:line="400" w:lineRule="exact"/>
              <w:jc w:val="center"/>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4</w:t>
            </w:r>
          </w:p>
        </w:tc>
        <w:tc>
          <w:tcPr>
            <w:tcW w:w="7865" w:type="dxa"/>
            <w:vAlign w:val="center"/>
          </w:tcPr>
          <w:p>
            <w:pPr>
              <w:spacing w:line="400" w:lineRule="exact"/>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从取得资质证后次年起，应在每年的第二季度通过全国防雷减灾综合管理服务平台（网址https://www.qgfljg.cn）向资质认定机构报送年度报告。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4" w:hRule="atLeast"/>
          <w:jc w:val="center"/>
        </w:trPr>
        <w:tc>
          <w:tcPr>
            <w:tcW w:w="1006" w:type="dxa"/>
            <w:vAlign w:val="center"/>
          </w:tcPr>
          <w:p>
            <w:pPr>
              <w:spacing w:line="400" w:lineRule="exact"/>
              <w:jc w:val="center"/>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5</w:t>
            </w:r>
          </w:p>
        </w:tc>
        <w:tc>
          <w:tcPr>
            <w:tcW w:w="7865" w:type="dxa"/>
            <w:vAlign w:val="center"/>
          </w:tcPr>
          <w:p>
            <w:pPr>
              <w:spacing w:line="400" w:lineRule="exact"/>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开展检测时，向被检单位出具雷电防护装置检测资质证书等，接受被检单位核验，检测人员要具备雷电防护装置检测能力。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4" w:hRule="atLeast"/>
          <w:jc w:val="center"/>
        </w:trPr>
        <w:tc>
          <w:tcPr>
            <w:tcW w:w="1006" w:type="dxa"/>
            <w:vAlign w:val="center"/>
          </w:tcPr>
          <w:p>
            <w:pPr>
              <w:spacing w:line="400" w:lineRule="exact"/>
              <w:jc w:val="center"/>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6</w:t>
            </w:r>
          </w:p>
        </w:tc>
        <w:tc>
          <w:tcPr>
            <w:tcW w:w="7865" w:type="dxa"/>
            <w:vAlign w:val="center"/>
          </w:tcPr>
          <w:p>
            <w:pPr>
              <w:spacing w:line="400" w:lineRule="exact"/>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检测仪器仪表要在计量有效期内，检测原始记录、雷电防护装置检测报告要如实记录现场检测使用的仪器仪表型号和设备编号。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1006" w:type="dxa"/>
            <w:vAlign w:val="center"/>
          </w:tcPr>
          <w:p>
            <w:pPr>
              <w:spacing w:line="400" w:lineRule="exact"/>
              <w:jc w:val="center"/>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7</w:t>
            </w:r>
          </w:p>
        </w:tc>
        <w:tc>
          <w:tcPr>
            <w:tcW w:w="7865" w:type="dxa"/>
            <w:vAlign w:val="center"/>
          </w:tcPr>
          <w:p>
            <w:pPr>
              <w:spacing w:line="400" w:lineRule="exact"/>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依法依规开展检测，对发现的安全隐患提出整改意见，并将整改意见报告当地气象主管机构。应按要求及时将检测报告录入全国防雷减灾综合管理服务平台。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1006" w:type="dxa"/>
            <w:vAlign w:val="center"/>
          </w:tcPr>
          <w:p>
            <w:pPr>
              <w:spacing w:line="400" w:lineRule="exact"/>
              <w:jc w:val="center"/>
              <w:rPr>
                <w:rFonts w:hint="eastAsia" w:eastAsia="仿宋_GB2312"/>
                <w:b w:val="0"/>
                <w:bCs/>
                <w:color w:val="000000" w:themeColor="text1"/>
                <w:kern w:val="0"/>
                <w:szCs w:val="32"/>
                <w:lang w:val="en-US" w:eastAsia="zh-CN"/>
                <w14:textFill>
                  <w14:solidFill>
                    <w14:schemeClr w14:val="tx1"/>
                  </w14:solidFill>
                </w14:textFill>
              </w:rPr>
            </w:pPr>
            <w:r>
              <w:rPr>
                <w:rFonts w:hint="eastAsia"/>
                <w:b w:val="0"/>
                <w:bCs/>
                <w:color w:val="000000" w:themeColor="text1"/>
                <w:kern w:val="0"/>
                <w:szCs w:val="32"/>
                <w:lang w:val="en-US" w:eastAsia="zh-CN"/>
                <w14:textFill>
                  <w14:solidFill>
                    <w14:schemeClr w14:val="tx1"/>
                  </w14:solidFill>
                </w14:textFill>
              </w:rPr>
              <w:t>8</w:t>
            </w:r>
          </w:p>
        </w:tc>
        <w:tc>
          <w:tcPr>
            <w:tcW w:w="7865" w:type="dxa"/>
            <w:vAlign w:val="center"/>
          </w:tcPr>
          <w:p>
            <w:pPr>
              <w:spacing w:line="400" w:lineRule="exact"/>
              <w:rPr>
                <w:rFonts w:hint="eastAsia"/>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开展检测时，对所检测项目的防雷装置要依规做到应检尽检，杜绝安全隐患。出具检测报告，</w:t>
            </w:r>
            <w:r>
              <w:rPr>
                <w:rFonts w:hint="eastAsia"/>
                <w:b w:val="0"/>
                <w:bCs/>
                <w:color w:val="auto"/>
                <w:kern w:val="0"/>
                <w:szCs w:val="32"/>
              </w:rPr>
              <w:t>应使用由山西省气象局监制的防雷检测模板。模板</w:t>
            </w:r>
            <w:r>
              <w:rPr>
                <w:b w:val="0"/>
                <w:bCs/>
                <w:color w:val="auto"/>
                <w:kern w:val="0"/>
                <w:szCs w:val="32"/>
              </w:rPr>
              <w:t>无法涵盖的项目，参照</w:t>
            </w:r>
            <w:r>
              <w:rPr>
                <w:rFonts w:hint="eastAsia"/>
                <w:b w:val="0"/>
                <w:bCs/>
                <w:color w:val="auto"/>
                <w:kern w:val="0"/>
                <w:szCs w:val="32"/>
              </w:rPr>
              <w:t>有关技术</w:t>
            </w:r>
            <w:r>
              <w:rPr>
                <w:b w:val="0"/>
                <w:bCs/>
                <w:color w:val="auto"/>
                <w:kern w:val="0"/>
                <w:szCs w:val="32"/>
              </w:rPr>
              <w:t>标准</w:t>
            </w:r>
            <w:r>
              <w:rPr>
                <w:rFonts w:hint="eastAsia"/>
                <w:b w:val="0"/>
                <w:bCs/>
                <w:color w:val="auto"/>
                <w:kern w:val="0"/>
                <w:szCs w:val="32"/>
              </w:rPr>
              <w:t>执行</w:t>
            </w:r>
            <w:r>
              <w:rPr>
                <w:b w:val="0"/>
                <w:bCs/>
                <w:color w:val="auto"/>
                <w:kern w:val="0"/>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jc w:val="center"/>
        </w:trPr>
        <w:tc>
          <w:tcPr>
            <w:tcW w:w="1006" w:type="dxa"/>
            <w:vAlign w:val="center"/>
          </w:tcPr>
          <w:p>
            <w:pPr>
              <w:spacing w:line="400" w:lineRule="exact"/>
              <w:jc w:val="center"/>
              <w:rPr>
                <w:rFonts w:hint="eastAsia" w:eastAsia="仿宋_GB2312"/>
                <w:b w:val="0"/>
                <w:bCs/>
                <w:color w:val="000000" w:themeColor="text1"/>
                <w:kern w:val="0"/>
                <w:szCs w:val="32"/>
                <w:lang w:eastAsia="zh-CN"/>
                <w14:textFill>
                  <w14:solidFill>
                    <w14:schemeClr w14:val="tx1"/>
                  </w14:solidFill>
                </w14:textFill>
              </w:rPr>
            </w:pPr>
            <w:r>
              <w:rPr>
                <w:rFonts w:hint="eastAsia"/>
                <w:b w:val="0"/>
                <w:bCs/>
                <w:color w:val="000000" w:themeColor="text1"/>
                <w:kern w:val="0"/>
                <w:szCs w:val="32"/>
                <w:lang w:val="en-US" w:eastAsia="zh-CN"/>
                <w14:textFill>
                  <w14:solidFill>
                    <w14:schemeClr w14:val="tx1"/>
                  </w14:solidFill>
                </w14:textFill>
              </w:rPr>
              <w:t>9</w:t>
            </w:r>
          </w:p>
        </w:tc>
        <w:tc>
          <w:tcPr>
            <w:tcW w:w="7865" w:type="dxa"/>
            <w:vAlign w:val="center"/>
          </w:tcPr>
          <w:p>
            <w:pPr>
              <w:spacing w:line="400" w:lineRule="exact"/>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保证本单位能够持续符合资质等级认定条件和要求，健全质量管理体系，定期审查和完善，确保管理体系有效运行。设置分支机构的，要确保分支机构检测技术人员能力水平、技术装备、检测质量符合相关要求。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jc w:val="center"/>
        </w:trPr>
        <w:tc>
          <w:tcPr>
            <w:tcW w:w="1006" w:type="dxa"/>
            <w:vAlign w:val="center"/>
          </w:tcPr>
          <w:p>
            <w:pPr>
              <w:spacing w:line="400" w:lineRule="exact"/>
              <w:jc w:val="center"/>
              <w:rPr>
                <w:rFonts w:hint="default" w:eastAsia="仿宋_GB2312"/>
                <w:b w:val="0"/>
                <w:bCs/>
                <w:color w:val="000000" w:themeColor="text1"/>
                <w:kern w:val="0"/>
                <w:szCs w:val="32"/>
                <w:lang w:val="en-US" w:eastAsia="zh-CN"/>
                <w14:textFill>
                  <w14:solidFill>
                    <w14:schemeClr w14:val="tx1"/>
                  </w14:solidFill>
                </w14:textFill>
              </w:rPr>
            </w:pPr>
            <w:r>
              <w:rPr>
                <w:rFonts w:hint="eastAsia"/>
                <w:b w:val="0"/>
                <w:bCs/>
                <w:color w:val="000000" w:themeColor="text1"/>
                <w:kern w:val="0"/>
                <w:szCs w:val="32"/>
                <w:lang w:val="en-US" w:eastAsia="zh-CN"/>
                <w14:textFill>
                  <w14:solidFill>
                    <w14:schemeClr w14:val="tx1"/>
                  </w14:solidFill>
                </w14:textFill>
              </w:rPr>
              <w:t>10</w:t>
            </w:r>
          </w:p>
        </w:tc>
        <w:tc>
          <w:tcPr>
            <w:tcW w:w="7865" w:type="dxa"/>
            <w:vAlign w:val="center"/>
          </w:tcPr>
          <w:p>
            <w:pPr>
              <w:spacing w:line="400" w:lineRule="exact"/>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完善技术档案和安全管理制度，对检测原始记录和报告归档留存，保证其具有可追溯性，对从事雷电防护装置检测的专业技术人员做好安全培训和警示教育。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1006" w:type="dxa"/>
            <w:vAlign w:val="center"/>
          </w:tcPr>
          <w:p>
            <w:pPr>
              <w:spacing w:line="400" w:lineRule="exact"/>
              <w:jc w:val="center"/>
              <w:rPr>
                <w:rFonts w:hint="default" w:eastAsia="仿宋_GB2312"/>
                <w:b w:val="0"/>
                <w:bCs/>
                <w:color w:val="000000" w:themeColor="text1"/>
                <w:kern w:val="0"/>
                <w:szCs w:val="32"/>
                <w:lang w:val="en-US" w:eastAsia="zh-CN"/>
                <w14:textFill>
                  <w14:solidFill>
                    <w14:schemeClr w14:val="tx1"/>
                  </w14:solidFill>
                </w14:textFill>
              </w:rPr>
            </w:pPr>
            <w:r>
              <w:rPr>
                <w:rFonts w:hint="eastAsia"/>
                <w:b w:val="0"/>
                <w:bCs/>
                <w:color w:val="000000" w:themeColor="text1"/>
                <w:kern w:val="0"/>
                <w:szCs w:val="32"/>
                <w:lang w:val="en-US" w:eastAsia="zh-CN"/>
                <w14:textFill>
                  <w14:solidFill>
                    <w14:schemeClr w14:val="tx1"/>
                  </w14:solidFill>
                </w14:textFill>
              </w:rPr>
              <w:t>11</w:t>
            </w:r>
          </w:p>
        </w:tc>
        <w:tc>
          <w:tcPr>
            <w:tcW w:w="7865" w:type="dxa"/>
            <w:vAlign w:val="center"/>
          </w:tcPr>
          <w:p>
            <w:pPr>
              <w:spacing w:line="400" w:lineRule="exact"/>
              <w:rPr>
                <w:b w:val="0"/>
                <w:bCs/>
                <w:color w:val="000000" w:themeColor="text1"/>
                <w:kern w:val="0"/>
                <w:szCs w:val="32"/>
                <w14:textFill>
                  <w14:solidFill>
                    <w14:schemeClr w14:val="tx1"/>
                  </w14:solidFill>
                </w14:textFill>
              </w:rPr>
            </w:pPr>
            <w:r>
              <w:rPr>
                <w:rFonts w:hint="eastAsia"/>
                <w:b w:val="0"/>
                <w:bCs/>
                <w:color w:val="000000" w:themeColor="text1"/>
                <w:kern w:val="0"/>
                <w:szCs w:val="32"/>
                <w14:textFill>
                  <w14:solidFill>
                    <w14:schemeClr w14:val="tx1"/>
                  </w14:solidFill>
                </w14:textFill>
              </w:rPr>
              <w:t>配合各级气象主管机构开展监督检查、质量考核等工作，对责令整改的事项按要求完成整改。</w:t>
            </w:r>
          </w:p>
        </w:tc>
      </w:tr>
    </w:tbl>
    <w:p>
      <w:pPr>
        <w:rPr>
          <w:rFonts w:ascii="仿宋_GB2312" w:hAnsi="宋体" w:cs="宋体"/>
          <w:b w:val="0"/>
          <w:bCs/>
          <w:kern w:val="0"/>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18"/>
    <w:rsid w:val="000014B6"/>
    <w:rsid w:val="000018FC"/>
    <w:rsid w:val="00003550"/>
    <w:rsid w:val="000060BF"/>
    <w:rsid w:val="0000659E"/>
    <w:rsid w:val="000073CF"/>
    <w:rsid w:val="000108FB"/>
    <w:rsid w:val="00010DFA"/>
    <w:rsid w:val="00011643"/>
    <w:rsid w:val="000140CE"/>
    <w:rsid w:val="00015397"/>
    <w:rsid w:val="000164F1"/>
    <w:rsid w:val="000173CB"/>
    <w:rsid w:val="00017774"/>
    <w:rsid w:val="000204EF"/>
    <w:rsid w:val="0002175F"/>
    <w:rsid w:val="00024A91"/>
    <w:rsid w:val="00026E24"/>
    <w:rsid w:val="0002797E"/>
    <w:rsid w:val="0003111F"/>
    <w:rsid w:val="000317D6"/>
    <w:rsid w:val="00035E1F"/>
    <w:rsid w:val="00040F69"/>
    <w:rsid w:val="00041268"/>
    <w:rsid w:val="00042707"/>
    <w:rsid w:val="000429E6"/>
    <w:rsid w:val="000456AE"/>
    <w:rsid w:val="00045A27"/>
    <w:rsid w:val="0005191E"/>
    <w:rsid w:val="00051D1E"/>
    <w:rsid w:val="00052DD2"/>
    <w:rsid w:val="00052FA6"/>
    <w:rsid w:val="000532B0"/>
    <w:rsid w:val="00053A09"/>
    <w:rsid w:val="00054E84"/>
    <w:rsid w:val="0005633F"/>
    <w:rsid w:val="00057ADB"/>
    <w:rsid w:val="00061367"/>
    <w:rsid w:val="00066F11"/>
    <w:rsid w:val="00070FB4"/>
    <w:rsid w:val="00071C4A"/>
    <w:rsid w:val="00072A86"/>
    <w:rsid w:val="00074171"/>
    <w:rsid w:val="00081FB5"/>
    <w:rsid w:val="00082637"/>
    <w:rsid w:val="000831AE"/>
    <w:rsid w:val="00084430"/>
    <w:rsid w:val="00085562"/>
    <w:rsid w:val="000857E6"/>
    <w:rsid w:val="00090AC5"/>
    <w:rsid w:val="00093007"/>
    <w:rsid w:val="000937CD"/>
    <w:rsid w:val="00094B82"/>
    <w:rsid w:val="000A0775"/>
    <w:rsid w:val="000A3C77"/>
    <w:rsid w:val="000B1418"/>
    <w:rsid w:val="000B3688"/>
    <w:rsid w:val="000B498A"/>
    <w:rsid w:val="000C134D"/>
    <w:rsid w:val="000C14EC"/>
    <w:rsid w:val="000C3155"/>
    <w:rsid w:val="000C3E9D"/>
    <w:rsid w:val="000C5FD6"/>
    <w:rsid w:val="000D0252"/>
    <w:rsid w:val="000D0C91"/>
    <w:rsid w:val="000D4939"/>
    <w:rsid w:val="000D497A"/>
    <w:rsid w:val="000D5AAC"/>
    <w:rsid w:val="000D6595"/>
    <w:rsid w:val="000E0B2E"/>
    <w:rsid w:val="000E0DFB"/>
    <w:rsid w:val="000E1DD4"/>
    <w:rsid w:val="000E32A7"/>
    <w:rsid w:val="000E56F3"/>
    <w:rsid w:val="000F0D95"/>
    <w:rsid w:val="000F2184"/>
    <w:rsid w:val="000F2623"/>
    <w:rsid w:val="000F604D"/>
    <w:rsid w:val="00102152"/>
    <w:rsid w:val="0010276B"/>
    <w:rsid w:val="001028F6"/>
    <w:rsid w:val="00102937"/>
    <w:rsid w:val="0010384A"/>
    <w:rsid w:val="00104FDB"/>
    <w:rsid w:val="00105245"/>
    <w:rsid w:val="0010664A"/>
    <w:rsid w:val="00107DA0"/>
    <w:rsid w:val="00110630"/>
    <w:rsid w:val="001115E5"/>
    <w:rsid w:val="00114008"/>
    <w:rsid w:val="0012150F"/>
    <w:rsid w:val="0012173C"/>
    <w:rsid w:val="00121D2A"/>
    <w:rsid w:val="00122A88"/>
    <w:rsid w:val="00123B0F"/>
    <w:rsid w:val="00125590"/>
    <w:rsid w:val="00125BD6"/>
    <w:rsid w:val="001302F6"/>
    <w:rsid w:val="00130823"/>
    <w:rsid w:val="00134B97"/>
    <w:rsid w:val="00136E73"/>
    <w:rsid w:val="00137DC8"/>
    <w:rsid w:val="001420B0"/>
    <w:rsid w:val="00143DDD"/>
    <w:rsid w:val="00143EF9"/>
    <w:rsid w:val="001442B8"/>
    <w:rsid w:val="00144D84"/>
    <w:rsid w:val="00145552"/>
    <w:rsid w:val="0014782E"/>
    <w:rsid w:val="00147D9B"/>
    <w:rsid w:val="00150423"/>
    <w:rsid w:val="00151AEE"/>
    <w:rsid w:val="00153827"/>
    <w:rsid w:val="00154429"/>
    <w:rsid w:val="001564CA"/>
    <w:rsid w:val="001616A3"/>
    <w:rsid w:val="00162A9B"/>
    <w:rsid w:val="00165EEC"/>
    <w:rsid w:val="0016629C"/>
    <w:rsid w:val="00167F7F"/>
    <w:rsid w:val="00172458"/>
    <w:rsid w:val="0017365B"/>
    <w:rsid w:val="00173BB7"/>
    <w:rsid w:val="0017552B"/>
    <w:rsid w:val="001775A5"/>
    <w:rsid w:val="00180BB0"/>
    <w:rsid w:val="00184870"/>
    <w:rsid w:val="001863F7"/>
    <w:rsid w:val="00186EE6"/>
    <w:rsid w:val="00192344"/>
    <w:rsid w:val="00193FA8"/>
    <w:rsid w:val="00194E0C"/>
    <w:rsid w:val="001957B6"/>
    <w:rsid w:val="001971A2"/>
    <w:rsid w:val="00197B70"/>
    <w:rsid w:val="001A0CD8"/>
    <w:rsid w:val="001A10A1"/>
    <w:rsid w:val="001A21E0"/>
    <w:rsid w:val="001A250B"/>
    <w:rsid w:val="001A2766"/>
    <w:rsid w:val="001A553B"/>
    <w:rsid w:val="001A57FF"/>
    <w:rsid w:val="001A6697"/>
    <w:rsid w:val="001A760F"/>
    <w:rsid w:val="001B03F1"/>
    <w:rsid w:val="001B1D3A"/>
    <w:rsid w:val="001B4CB0"/>
    <w:rsid w:val="001B5A17"/>
    <w:rsid w:val="001B7247"/>
    <w:rsid w:val="001C2063"/>
    <w:rsid w:val="001C21A4"/>
    <w:rsid w:val="001C5CCF"/>
    <w:rsid w:val="001C746A"/>
    <w:rsid w:val="001D0D06"/>
    <w:rsid w:val="001D11D6"/>
    <w:rsid w:val="001D14C9"/>
    <w:rsid w:val="001D43C0"/>
    <w:rsid w:val="001D6E59"/>
    <w:rsid w:val="001D70C2"/>
    <w:rsid w:val="001E1A2B"/>
    <w:rsid w:val="001E3BA5"/>
    <w:rsid w:val="001F25F4"/>
    <w:rsid w:val="001F3BAA"/>
    <w:rsid w:val="001F68DA"/>
    <w:rsid w:val="001F6AB6"/>
    <w:rsid w:val="002004E9"/>
    <w:rsid w:val="00200A98"/>
    <w:rsid w:val="0020117F"/>
    <w:rsid w:val="002019EA"/>
    <w:rsid w:val="002053AC"/>
    <w:rsid w:val="00206610"/>
    <w:rsid w:val="00206DDE"/>
    <w:rsid w:val="00210FEE"/>
    <w:rsid w:val="00212610"/>
    <w:rsid w:val="00212B31"/>
    <w:rsid w:val="00213985"/>
    <w:rsid w:val="00214FA8"/>
    <w:rsid w:val="00215772"/>
    <w:rsid w:val="00217CF0"/>
    <w:rsid w:val="00223175"/>
    <w:rsid w:val="00225828"/>
    <w:rsid w:val="00226A30"/>
    <w:rsid w:val="00227C45"/>
    <w:rsid w:val="00230F5A"/>
    <w:rsid w:val="002313D7"/>
    <w:rsid w:val="00231D40"/>
    <w:rsid w:val="00232077"/>
    <w:rsid w:val="002356EE"/>
    <w:rsid w:val="002368D6"/>
    <w:rsid w:val="00237983"/>
    <w:rsid w:val="002442CA"/>
    <w:rsid w:val="0024473B"/>
    <w:rsid w:val="00247A0A"/>
    <w:rsid w:val="00250178"/>
    <w:rsid w:val="00250B87"/>
    <w:rsid w:val="00251A37"/>
    <w:rsid w:val="00251C19"/>
    <w:rsid w:val="002540A5"/>
    <w:rsid w:val="00260652"/>
    <w:rsid w:val="00260C69"/>
    <w:rsid w:val="002621E5"/>
    <w:rsid w:val="0026448A"/>
    <w:rsid w:val="00266217"/>
    <w:rsid w:val="002664D0"/>
    <w:rsid w:val="002743B6"/>
    <w:rsid w:val="002743FA"/>
    <w:rsid w:val="0027595D"/>
    <w:rsid w:val="00275DE8"/>
    <w:rsid w:val="00277ED9"/>
    <w:rsid w:val="002816F0"/>
    <w:rsid w:val="0028270B"/>
    <w:rsid w:val="00283BCD"/>
    <w:rsid w:val="0028498F"/>
    <w:rsid w:val="00284DF0"/>
    <w:rsid w:val="00285C7C"/>
    <w:rsid w:val="002860AD"/>
    <w:rsid w:val="00287543"/>
    <w:rsid w:val="002906CB"/>
    <w:rsid w:val="00292C7B"/>
    <w:rsid w:val="00293B19"/>
    <w:rsid w:val="002944C6"/>
    <w:rsid w:val="002971AC"/>
    <w:rsid w:val="002A3A25"/>
    <w:rsid w:val="002A4CC5"/>
    <w:rsid w:val="002B0DE1"/>
    <w:rsid w:val="002B0F2B"/>
    <w:rsid w:val="002B39BF"/>
    <w:rsid w:val="002B5B35"/>
    <w:rsid w:val="002B667F"/>
    <w:rsid w:val="002C00E0"/>
    <w:rsid w:val="002C06D6"/>
    <w:rsid w:val="002C09E5"/>
    <w:rsid w:val="002C0BE8"/>
    <w:rsid w:val="002C21C3"/>
    <w:rsid w:val="002C3F72"/>
    <w:rsid w:val="002C4B7B"/>
    <w:rsid w:val="002C4F5D"/>
    <w:rsid w:val="002C5F49"/>
    <w:rsid w:val="002C625E"/>
    <w:rsid w:val="002C77E3"/>
    <w:rsid w:val="002D1479"/>
    <w:rsid w:val="002D1F3B"/>
    <w:rsid w:val="002D5259"/>
    <w:rsid w:val="002D62A4"/>
    <w:rsid w:val="002E0ACE"/>
    <w:rsid w:val="002E3674"/>
    <w:rsid w:val="002E605C"/>
    <w:rsid w:val="002E6106"/>
    <w:rsid w:val="002E62C3"/>
    <w:rsid w:val="002E6A64"/>
    <w:rsid w:val="002E6B91"/>
    <w:rsid w:val="002F0763"/>
    <w:rsid w:val="002F1F77"/>
    <w:rsid w:val="002F3666"/>
    <w:rsid w:val="002F5364"/>
    <w:rsid w:val="002F5515"/>
    <w:rsid w:val="002F5B27"/>
    <w:rsid w:val="002F73F7"/>
    <w:rsid w:val="00301C45"/>
    <w:rsid w:val="0030704C"/>
    <w:rsid w:val="003075BD"/>
    <w:rsid w:val="0031138B"/>
    <w:rsid w:val="0031753E"/>
    <w:rsid w:val="00322586"/>
    <w:rsid w:val="0032304B"/>
    <w:rsid w:val="003243F8"/>
    <w:rsid w:val="00324AD7"/>
    <w:rsid w:val="003268A8"/>
    <w:rsid w:val="00327508"/>
    <w:rsid w:val="00332D96"/>
    <w:rsid w:val="00334BD7"/>
    <w:rsid w:val="00334EEB"/>
    <w:rsid w:val="0033566E"/>
    <w:rsid w:val="00336DD1"/>
    <w:rsid w:val="00337EF7"/>
    <w:rsid w:val="003414A4"/>
    <w:rsid w:val="00341B9C"/>
    <w:rsid w:val="00343B5E"/>
    <w:rsid w:val="00344007"/>
    <w:rsid w:val="00344313"/>
    <w:rsid w:val="00351398"/>
    <w:rsid w:val="003525CA"/>
    <w:rsid w:val="00352B49"/>
    <w:rsid w:val="00353D00"/>
    <w:rsid w:val="003566A7"/>
    <w:rsid w:val="003566C5"/>
    <w:rsid w:val="00356A4A"/>
    <w:rsid w:val="00361795"/>
    <w:rsid w:val="00366513"/>
    <w:rsid w:val="003706AA"/>
    <w:rsid w:val="00374574"/>
    <w:rsid w:val="003759C2"/>
    <w:rsid w:val="00375F63"/>
    <w:rsid w:val="003766AC"/>
    <w:rsid w:val="00376F85"/>
    <w:rsid w:val="00377BA6"/>
    <w:rsid w:val="00377F64"/>
    <w:rsid w:val="003800ED"/>
    <w:rsid w:val="00380910"/>
    <w:rsid w:val="00380E14"/>
    <w:rsid w:val="00382C5B"/>
    <w:rsid w:val="00386E03"/>
    <w:rsid w:val="0039051F"/>
    <w:rsid w:val="00392377"/>
    <w:rsid w:val="00392FDC"/>
    <w:rsid w:val="00393363"/>
    <w:rsid w:val="003939C4"/>
    <w:rsid w:val="00394D95"/>
    <w:rsid w:val="00394E6C"/>
    <w:rsid w:val="00397599"/>
    <w:rsid w:val="003A0489"/>
    <w:rsid w:val="003A1338"/>
    <w:rsid w:val="003A1A75"/>
    <w:rsid w:val="003A4308"/>
    <w:rsid w:val="003A4713"/>
    <w:rsid w:val="003A4DD0"/>
    <w:rsid w:val="003A4E1E"/>
    <w:rsid w:val="003A5B45"/>
    <w:rsid w:val="003A6E21"/>
    <w:rsid w:val="003A747E"/>
    <w:rsid w:val="003B0D81"/>
    <w:rsid w:val="003B1CEA"/>
    <w:rsid w:val="003B2C13"/>
    <w:rsid w:val="003B5B30"/>
    <w:rsid w:val="003B5D50"/>
    <w:rsid w:val="003B77E5"/>
    <w:rsid w:val="003B7902"/>
    <w:rsid w:val="003B794E"/>
    <w:rsid w:val="003C02C4"/>
    <w:rsid w:val="003C1ECB"/>
    <w:rsid w:val="003C26DD"/>
    <w:rsid w:val="003C3D89"/>
    <w:rsid w:val="003C46FD"/>
    <w:rsid w:val="003C5419"/>
    <w:rsid w:val="003C5ACC"/>
    <w:rsid w:val="003C6532"/>
    <w:rsid w:val="003C6FFD"/>
    <w:rsid w:val="003D11BE"/>
    <w:rsid w:val="003D11EB"/>
    <w:rsid w:val="003D1B4F"/>
    <w:rsid w:val="003D1C30"/>
    <w:rsid w:val="003D31F3"/>
    <w:rsid w:val="003D4574"/>
    <w:rsid w:val="003D5E82"/>
    <w:rsid w:val="003D68FE"/>
    <w:rsid w:val="003E1427"/>
    <w:rsid w:val="003E3045"/>
    <w:rsid w:val="003E50B1"/>
    <w:rsid w:val="003E6964"/>
    <w:rsid w:val="003E7D67"/>
    <w:rsid w:val="003F05FD"/>
    <w:rsid w:val="003F1F70"/>
    <w:rsid w:val="003F2C9D"/>
    <w:rsid w:val="003F5571"/>
    <w:rsid w:val="003F5F66"/>
    <w:rsid w:val="003F60F0"/>
    <w:rsid w:val="003F6B83"/>
    <w:rsid w:val="003F7298"/>
    <w:rsid w:val="003F7519"/>
    <w:rsid w:val="00401447"/>
    <w:rsid w:val="00402344"/>
    <w:rsid w:val="00405890"/>
    <w:rsid w:val="00405C21"/>
    <w:rsid w:val="00412D64"/>
    <w:rsid w:val="0041436E"/>
    <w:rsid w:val="0041534C"/>
    <w:rsid w:val="00416C71"/>
    <w:rsid w:val="00416F67"/>
    <w:rsid w:val="00420468"/>
    <w:rsid w:val="0042303F"/>
    <w:rsid w:val="00423193"/>
    <w:rsid w:val="004250E5"/>
    <w:rsid w:val="00426F93"/>
    <w:rsid w:val="00427016"/>
    <w:rsid w:val="00427D94"/>
    <w:rsid w:val="00432BE2"/>
    <w:rsid w:val="004337FC"/>
    <w:rsid w:val="004344F3"/>
    <w:rsid w:val="00434BE6"/>
    <w:rsid w:val="00434F99"/>
    <w:rsid w:val="0043545E"/>
    <w:rsid w:val="00435CBD"/>
    <w:rsid w:val="00437044"/>
    <w:rsid w:val="00442F09"/>
    <w:rsid w:val="0044321C"/>
    <w:rsid w:val="0044528A"/>
    <w:rsid w:val="004458C5"/>
    <w:rsid w:val="0044695B"/>
    <w:rsid w:val="00446D1A"/>
    <w:rsid w:val="004502CD"/>
    <w:rsid w:val="00451C59"/>
    <w:rsid w:val="00451EA5"/>
    <w:rsid w:val="00451EC6"/>
    <w:rsid w:val="00454258"/>
    <w:rsid w:val="00455CBA"/>
    <w:rsid w:val="0046060C"/>
    <w:rsid w:val="004632D4"/>
    <w:rsid w:val="00470553"/>
    <w:rsid w:val="0047399D"/>
    <w:rsid w:val="004740D4"/>
    <w:rsid w:val="0047475A"/>
    <w:rsid w:val="00475686"/>
    <w:rsid w:val="00476657"/>
    <w:rsid w:val="00476B87"/>
    <w:rsid w:val="00480FD5"/>
    <w:rsid w:val="00482585"/>
    <w:rsid w:val="00482B15"/>
    <w:rsid w:val="004848B9"/>
    <w:rsid w:val="004909DD"/>
    <w:rsid w:val="00494379"/>
    <w:rsid w:val="004943E3"/>
    <w:rsid w:val="00495288"/>
    <w:rsid w:val="00496002"/>
    <w:rsid w:val="00497F3D"/>
    <w:rsid w:val="004A44B3"/>
    <w:rsid w:val="004A61ED"/>
    <w:rsid w:val="004A71A4"/>
    <w:rsid w:val="004A7778"/>
    <w:rsid w:val="004B20B3"/>
    <w:rsid w:val="004B5203"/>
    <w:rsid w:val="004B585C"/>
    <w:rsid w:val="004B65CF"/>
    <w:rsid w:val="004C062B"/>
    <w:rsid w:val="004C1B82"/>
    <w:rsid w:val="004C1BDE"/>
    <w:rsid w:val="004C488C"/>
    <w:rsid w:val="004C737A"/>
    <w:rsid w:val="004D47C4"/>
    <w:rsid w:val="004E0DA8"/>
    <w:rsid w:val="004E1E67"/>
    <w:rsid w:val="004E4AD6"/>
    <w:rsid w:val="004E56E3"/>
    <w:rsid w:val="004E5C26"/>
    <w:rsid w:val="004E6635"/>
    <w:rsid w:val="004F0BE3"/>
    <w:rsid w:val="004F1152"/>
    <w:rsid w:val="004F3709"/>
    <w:rsid w:val="004F370C"/>
    <w:rsid w:val="004F3E06"/>
    <w:rsid w:val="004F4766"/>
    <w:rsid w:val="004F6923"/>
    <w:rsid w:val="004F698E"/>
    <w:rsid w:val="004F7983"/>
    <w:rsid w:val="005008D9"/>
    <w:rsid w:val="00501D8B"/>
    <w:rsid w:val="0050422B"/>
    <w:rsid w:val="00507E3C"/>
    <w:rsid w:val="00507E9B"/>
    <w:rsid w:val="00510671"/>
    <w:rsid w:val="005119C2"/>
    <w:rsid w:val="005152D6"/>
    <w:rsid w:val="00516CDC"/>
    <w:rsid w:val="00521EF7"/>
    <w:rsid w:val="00524052"/>
    <w:rsid w:val="00524D00"/>
    <w:rsid w:val="005251C4"/>
    <w:rsid w:val="00526A3C"/>
    <w:rsid w:val="005313E6"/>
    <w:rsid w:val="00531DCD"/>
    <w:rsid w:val="005328C8"/>
    <w:rsid w:val="00533314"/>
    <w:rsid w:val="00534A14"/>
    <w:rsid w:val="00534AE0"/>
    <w:rsid w:val="005368CF"/>
    <w:rsid w:val="005409F6"/>
    <w:rsid w:val="0054172E"/>
    <w:rsid w:val="00546DD0"/>
    <w:rsid w:val="005472FF"/>
    <w:rsid w:val="00551293"/>
    <w:rsid w:val="00552D21"/>
    <w:rsid w:val="0055376F"/>
    <w:rsid w:val="00553F5E"/>
    <w:rsid w:val="00554F6B"/>
    <w:rsid w:val="0056058F"/>
    <w:rsid w:val="00560F72"/>
    <w:rsid w:val="005618D0"/>
    <w:rsid w:val="00562BCC"/>
    <w:rsid w:val="00565233"/>
    <w:rsid w:val="00566DE3"/>
    <w:rsid w:val="005705C1"/>
    <w:rsid w:val="00570736"/>
    <w:rsid w:val="0057116C"/>
    <w:rsid w:val="00571E65"/>
    <w:rsid w:val="00573373"/>
    <w:rsid w:val="00574F4A"/>
    <w:rsid w:val="00575A2C"/>
    <w:rsid w:val="0057612F"/>
    <w:rsid w:val="0057650E"/>
    <w:rsid w:val="00580D8E"/>
    <w:rsid w:val="00581F25"/>
    <w:rsid w:val="00582E53"/>
    <w:rsid w:val="00584A24"/>
    <w:rsid w:val="00585AE9"/>
    <w:rsid w:val="005872AB"/>
    <w:rsid w:val="00590FA1"/>
    <w:rsid w:val="005936A9"/>
    <w:rsid w:val="00593AD7"/>
    <w:rsid w:val="00595A5E"/>
    <w:rsid w:val="00595DD8"/>
    <w:rsid w:val="005972BA"/>
    <w:rsid w:val="005A09F6"/>
    <w:rsid w:val="005A2069"/>
    <w:rsid w:val="005A3311"/>
    <w:rsid w:val="005A3C31"/>
    <w:rsid w:val="005A4ADD"/>
    <w:rsid w:val="005A5FFA"/>
    <w:rsid w:val="005B2026"/>
    <w:rsid w:val="005B4520"/>
    <w:rsid w:val="005B47C8"/>
    <w:rsid w:val="005C036B"/>
    <w:rsid w:val="005C244A"/>
    <w:rsid w:val="005C4656"/>
    <w:rsid w:val="005C5D71"/>
    <w:rsid w:val="005C6234"/>
    <w:rsid w:val="005D092C"/>
    <w:rsid w:val="005D0EA6"/>
    <w:rsid w:val="005D3DB7"/>
    <w:rsid w:val="005D4501"/>
    <w:rsid w:val="005D47B7"/>
    <w:rsid w:val="005D5E53"/>
    <w:rsid w:val="005D743F"/>
    <w:rsid w:val="005D7C6A"/>
    <w:rsid w:val="005E1CE8"/>
    <w:rsid w:val="005E4C15"/>
    <w:rsid w:val="005F030A"/>
    <w:rsid w:val="005F1D1B"/>
    <w:rsid w:val="005F202C"/>
    <w:rsid w:val="005F28CC"/>
    <w:rsid w:val="005F2F80"/>
    <w:rsid w:val="005F3710"/>
    <w:rsid w:val="005F3DB5"/>
    <w:rsid w:val="005F497C"/>
    <w:rsid w:val="005F49FE"/>
    <w:rsid w:val="005F61E7"/>
    <w:rsid w:val="005F678D"/>
    <w:rsid w:val="005F757C"/>
    <w:rsid w:val="006012AC"/>
    <w:rsid w:val="00602510"/>
    <w:rsid w:val="00603F3F"/>
    <w:rsid w:val="006064E8"/>
    <w:rsid w:val="00607E76"/>
    <w:rsid w:val="0061136C"/>
    <w:rsid w:val="00617B85"/>
    <w:rsid w:val="006200D2"/>
    <w:rsid w:val="00624A4A"/>
    <w:rsid w:val="00636560"/>
    <w:rsid w:val="00643B9B"/>
    <w:rsid w:val="00644C24"/>
    <w:rsid w:val="00645B48"/>
    <w:rsid w:val="00651A2F"/>
    <w:rsid w:val="006550B4"/>
    <w:rsid w:val="00656FF6"/>
    <w:rsid w:val="0065779D"/>
    <w:rsid w:val="006612B2"/>
    <w:rsid w:val="006642B8"/>
    <w:rsid w:val="00665070"/>
    <w:rsid w:val="006656B3"/>
    <w:rsid w:val="0067095F"/>
    <w:rsid w:val="00680333"/>
    <w:rsid w:val="006810A3"/>
    <w:rsid w:val="00681A74"/>
    <w:rsid w:val="00682148"/>
    <w:rsid w:val="00683754"/>
    <w:rsid w:val="006849F1"/>
    <w:rsid w:val="006852FA"/>
    <w:rsid w:val="0068562B"/>
    <w:rsid w:val="00685828"/>
    <w:rsid w:val="006858B6"/>
    <w:rsid w:val="00692C8D"/>
    <w:rsid w:val="00693613"/>
    <w:rsid w:val="00695903"/>
    <w:rsid w:val="006A541A"/>
    <w:rsid w:val="006A7BE7"/>
    <w:rsid w:val="006B12A5"/>
    <w:rsid w:val="006B3261"/>
    <w:rsid w:val="006B5887"/>
    <w:rsid w:val="006B704A"/>
    <w:rsid w:val="006C22A4"/>
    <w:rsid w:val="006C39DD"/>
    <w:rsid w:val="006C4018"/>
    <w:rsid w:val="006C7183"/>
    <w:rsid w:val="006D0440"/>
    <w:rsid w:val="006D0791"/>
    <w:rsid w:val="006D14D8"/>
    <w:rsid w:val="006D19E0"/>
    <w:rsid w:val="006D303A"/>
    <w:rsid w:val="006D68A7"/>
    <w:rsid w:val="006D6BF3"/>
    <w:rsid w:val="006E17FA"/>
    <w:rsid w:val="006E21BA"/>
    <w:rsid w:val="006E2DF4"/>
    <w:rsid w:val="006E49E6"/>
    <w:rsid w:val="006E4ABE"/>
    <w:rsid w:val="006E56E4"/>
    <w:rsid w:val="006E581E"/>
    <w:rsid w:val="006E644D"/>
    <w:rsid w:val="006F0541"/>
    <w:rsid w:val="006F36B8"/>
    <w:rsid w:val="006F63E5"/>
    <w:rsid w:val="00701CEE"/>
    <w:rsid w:val="00701F4E"/>
    <w:rsid w:val="00703AD2"/>
    <w:rsid w:val="00703E52"/>
    <w:rsid w:val="0070480E"/>
    <w:rsid w:val="00704B60"/>
    <w:rsid w:val="0070793D"/>
    <w:rsid w:val="00710031"/>
    <w:rsid w:val="00711527"/>
    <w:rsid w:val="007147EB"/>
    <w:rsid w:val="00721AAD"/>
    <w:rsid w:val="00721CB7"/>
    <w:rsid w:val="00722FB8"/>
    <w:rsid w:val="00723740"/>
    <w:rsid w:val="007244BB"/>
    <w:rsid w:val="007257EF"/>
    <w:rsid w:val="00726CF9"/>
    <w:rsid w:val="007271F4"/>
    <w:rsid w:val="00730E4B"/>
    <w:rsid w:val="00731C86"/>
    <w:rsid w:val="00732CFB"/>
    <w:rsid w:val="00735475"/>
    <w:rsid w:val="00735787"/>
    <w:rsid w:val="00735D25"/>
    <w:rsid w:val="00735FD9"/>
    <w:rsid w:val="007363F1"/>
    <w:rsid w:val="00737BCC"/>
    <w:rsid w:val="00740E4B"/>
    <w:rsid w:val="00741B51"/>
    <w:rsid w:val="00743B65"/>
    <w:rsid w:val="00743C3F"/>
    <w:rsid w:val="007537E4"/>
    <w:rsid w:val="00754264"/>
    <w:rsid w:val="00754954"/>
    <w:rsid w:val="00756477"/>
    <w:rsid w:val="007566D2"/>
    <w:rsid w:val="00761209"/>
    <w:rsid w:val="00762BD4"/>
    <w:rsid w:val="0076494A"/>
    <w:rsid w:val="00764A09"/>
    <w:rsid w:val="00764BFD"/>
    <w:rsid w:val="00766165"/>
    <w:rsid w:val="0076670C"/>
    <w:rsid w:val="007668A4"/>
    <w:rsid w:val="00773A02"/>
    <w:rsid w:val="00773D33"/>
    <w:rsid w:val="00776899"/>
    <w:rsid w:val="00777CF4"/>
    <w:rsid w:val="007802BB"/>
    <w:rsid w:val="00782D0C"/>
    <w:rsid w:val="0078426D"/>
    <w:rsid w:val="00784B99"/>
    <w:rsid w:val="00787F46"/>
    <w:rsid w:val="007918AC"/>
    <w:rsid w:val="00793AF4"/>
    <w:rsid w:val="00794DE9"/>
    <w:rsid w:val="007957F9"/>
    <w:rsid w:val="00796CF1"/>
    <w:rsid w:val="00796DEE"/>
    <w:rsid w:val="00797765"/>
    <w:rsid w:val="007A131B"/>
    <w:rsid w:val="007A1C83"/>
    <w:rsid w:val="007A31FA"/>
    <w:rsid w:val="007A3C5E"/>
    <w:rsid w:val="007A3ECF"/>
    <w:rsid w:val="007B1F3F"/>
    <w:rsid w:val="007B27B0"/>
    <w:rsid w:val="007B3E4B"/>
    <w:rsid w:val="007B5482"/>
    <w:rsid w:val="007B5CCA"/>
    <w:rsid w:val="007B5E63"/>
    <w:rsid w:val="007B5E7C"/>
    <w:rsid w:val="007B7D37"/>
    <w:rsid w:val="007C1DBC"/>
    <w:rsid w:val="007C35DB"/>
    <w:rsid w:val="007C377C"/>
    <w:rsid w:val="007C37DB"/>
    <w:rsid w:val="007C60AD"/>
    <w:rsid w:val="007C74D0"/>
    <w:rsid w:val="007D0832"/>
    <w:rsid w:val="007D30F3"/>
    <w:rsid w:val="007D4713"/>
    <w:rsid w:val="007D5EBF"/>
    <w:rsid w:val="007D7934"/>
    <w:rsid w:val="007E527F"/>
    <w:rsid w:val="007E75FA"/>
    <w:rsid w:val="007E7A25"/>
    <w:rsid w:val="007F053E"/>
    <w:rsid w:val="007F1BF1"/>
    <w:rsid w:val="007F32F8"/>
    <w:rsid w:val="007F5FD7"/>
    <w:rsid w:val="007F6C20"/>
    <w:rsid w:val="007F77F3"/>
    <w:rsid w:val="007F7970"/>
    <w:rsid w:val="00800BDF"/>
    <w:rsid w:val="008016D2"/>
    <w:rsid w:val="0080346E"/>
    <w:rsid w:val="008047A6"/>
    <w:rsid w:val="00810571"/>
    <w:rsid w:val="00810921"/>
    <w:rsid w:val="0081202C"/>
    <w:rsid w:val="008212F0"/>
    <w:rsid w:val="00824FDE"/>
    <w:rsid w:val="00825CE0"/>
    <w:rsid w:val="0082685C"/>
    <w:rsid w:val="00830A45"/>
    <w:rsid w:val="00831337"/>
    <w:rsid w:val="00831BED"/>
    <w:rsid w:val="0083336C"/>
    <w:rsid w:val="00834057"/>
    <w:rsid w:val="00834541"/>
    <w:rsid w:val="00834BD1"/>
    <w:rsid w:val="0084155A"/>
    <w:rsid w:val="008416C4"/>
    <w:rsid w:val="00841F19"/>
    <w:rsid w:val="00843953"/>
    <w:rsid w:val="00845F27"/>
    <w:rsid w:val="008464F6"/>
    <w:rsid w:val="00850B72"/>
    <w:rsid w:val="00851D24"/>
    <w:rsid w:val="0085407A"/>
    <w:rsid w:val="0085448B"/>
    <w:rsid w:val="008550C5"/>
    <w:rsid w:val="00856D45"/>
    <w:rsid w:val="0085758F"/>
    <w:rsid w:val="00860B4F"/>
    <w:rsid w:val="008625C8"/>
    <w:rsid w:val="00862E93"/>
    <w:rsid w:val="0086596C"/>
    <w:rsid w:val="008702BB"/>
    <w:rsid w:val="008706B9"/>
    <w:rsid w:val="00872772"/>
    <w:rsid w:val="00876589"/>
    <w:rsid w:val="008766FD"/>
    <w:rsid w:val="00876ADF"/>
    <w:rsid w:val="008775A4"/>
    <w:rsid w:val="008803C1"/>
    <w:rsid w:val="008836A1"/>
    <w:rsid w:val="0088535C"/>
    <w:rsid w:val="00885D51"/>
    <w:rsid w:val="008865BE"/>
    <w:rsid w:val="008867C7"/>
    <w:rsid w:val="0089064B"/>
    <w:rsid w:val="00891077"/>
    <w:rsid w:val="00895AC1"/>
    <w:rsid w:val="00896E7A"/>
    <w:rsid w:val="008A13B4"/>
    <w:rsid w:val="008A147B"/>
    <w:rsid w:val="008A3A08"/>
    <w:rsid w:val="008A541D"/>
    <w:rsid w:val="008A5EBE"/>
    <w:rsid w:val="008A7ABB"/>
    <w:rsid w:val="008B14CC"/>
    <w:rsid w:val="008B2736"/>
    <w:rsid w:val="008B3162"/>
    <w:rsid w:val="008B74BE"/>
    <w:rsid w:val="008C039F"/>
    <w:rsid w:val="008C36BE"/>
    <w:rsid w:val="008D21DA"/>
    <w:rsid w:val="008D2D49"/>
    <w:rsid w:val="008D50A0"/>
    <w:rsid w:val="008D5D42"/>
    <w:rsid w:val="008D629E"/>
    <w:rsid w:val="008D6B47"/>
    <w:rsid w:val="008E0E66"/>
    <w:rsid w:val="008E2B96"/>
    <w:rsid w:val="008E3CC4"/>
    <w:rsid w:val="008E3CFB"/>
    <w:rsid w:val="008E52B3"/>
    <w:rsid w:val="008E6410"/>
    <w:rsid w:val="008E73B0"/>
    <w:rsid w:val="008F05E0"/>
    <w:rsid w:val="008F6305"/>
    <w:rsid w:val="009007B0"/>
    <w:rsid w:val="00902631"/>
    <w:rsid w:val="00906DA8"/>
    <w:rsid w:val="00906EE5"/>
    <w:rsid w:val="00907022"/>
    <w:rsid w:val="0091506D"/>
    <w:rsid w:val="00920532"/>
    <w:rsid w:val="00920ABB"/>
    <w:rsid w:val="00920EAC"/>
    <w:rsid w:val="00920EB7"/>
    <w:rsid w:val="009217DD"/>
    <w:rsid w:val="009226CC"/>
    <w:rsid w:val="00923063"/>
    <w:rsid w:val="009233F1"/>
    <w:rsid w:val="00923D8B"/>
    <w:rsid w:val="009258EA"/>
    <w:rsid w:val="009322EF"/>
    <w:rsid w:val="00932ABA"/>
    <w:rsid w:val="00934775"/>
    <w:rsid w:val="0093565C"/>
    <w:rsid w:val="009379AF"/>
    <w:rsid w:val="009409C9"/>
    <w:rsid w:val="00943413"/>
    <w:rsid w:val="009456B8"/>
    <w:rsid w:val="00945D82"/>
    <w:rsid w:val="009470C5"/>
    <w:rsid w:val="00951798"/>
    <w:rsid w:val="00953661"/>
    <w:rsid w:val="00955685"/>
    <w:rsid w:val="00960BC8"/>
    <w:rsid w:val="00960CA2"/>
    <w:rsid w:val="00961819"/>
    <w:rsid w:val="00961996"/>
    <w:rsid w:val="009636E8"/>
    <w:rsid w:val="00963ACA"/>
    <w:rsid w:val="0096583E"/>
    <w:rsid w:val="009673F3"/>
    <w:rsid w:val="00974EFC"/>
    <w:rsid w:val="00975125"/>
    <w:rsid w:val="009801F6"/>
    <w:rsid w:val="00980FC6"/>
    <w:rsid w:val="00982784"/>
    <w:rsid w:val="009838D8"/>
    <w:rsid w:val="00985047"/>
    <w:rsid w:val="00985CC2"/>
    <w:rsid w:val="0098668D"/>
    <w:rsid w:val="00991E12"/>
    <w:rsid w:val="00991E3F"/>
    <w:rsid w:val="00992042"/>
    <w:rsid w:val="0099310A"/>
    <w:rsid w:val="00993BCA"/>
    <w:rsid w:val="0099702D"/>
    <w:rsid w:val="009A100C"/>
    <w:rsid w:val="009A5C55"/>
    <w:rsid w:val="009B0005"/>
    <w:rsid w:val="009B1272"/>
    <w:rsid w:val="009B1749"/>
    <w:rsid w:val="009B194E"/>
    <w:rsid w:val="009B32F4"/>
    <w:rsid w:val="009B475C"/>
    <w:rsid w:val="009B4DD8"/>
    <w:rsid w:val="009B6E4A"/>
    <w:rsid w:val="009B7D97"/>
    <w:rsid w:val="009C0FF7"/>
    <w:rsid w:val="009C15B4"/>
    <w:rsid w:val="009C2700"/>
    <w:rsid w:val="009C7352"/>
    <w:rsid w:val="009C7832"/>
    <w:rsid w:val="009C7D65"/>
    <w:rsid w:val="009D058A"/>
    <w:rsid w:val="009D2DF0"/>
    <w:rsid w:val="009D55D8"/>
    <w:rsid w:val="009D6E37"/>
    <w:rsid w:val="009D7482"/>
    <w:rsid w:val="009D7C25"/>
    <w:rsid w:val="009E07DE"/>
    <w:rsid w:val="009E1865"/>
    <w:rsid w:val="009E2217"/>
    <w:rsid w:val="009E5874"/>
    <w:rsid w:val="009E656D"/>
    <w:rsid w:val="009E7D7E"/>
    <w:rsid w:val="009F0364"/>
    <w:rsid w:val="009F05EA"/>
    <w:rsid w:val="009F074C"/>
    <w:rsid w:val="009F1C76"/>
    <w:rsid w:val="009F2E53"/>
    <w:rsid w:val="009F4999"/>
    <w:rsid w:val="009F5802"/>
    <w:rsid w:val="009F59C4"/>
    <w:rsid w:val="009F7F63"/>
    <w:rsid w:val="00A00D48"/>
    <w:rsid w:val="00A00D5E"/>
    <w:rsid w:val="00A00DFB"/>
    <w:rsid w:val="00A04157"/>
    <w:rsid w:val="00A05948"/>
    <w:rsid w:val="00A06364"/>
    <w:rsid w:val="00A078E2"/>
    <w:rsid w:val="00A11C85"/>
    <w:rsid w:val="00A170B2"/>
    <w:rsid w:val="00A217D2"/>
    <w:rsid w:val="00A21EB0"/>
    <w:rsid w:val="00A22DF3"/>
    <w:rsid w:val="00A2448A"/>
    <w:rsid w:val="00A25359"/>
    <w:rsid w:val="00A305D1"/>
    <w:rsid w:val="00A308C8"/>
    <w:rsid w:val="00A31297"/>
    <w:rsid w:val="00A31843"/>
    <w:rsid w:val="00A31A93"/>
    <w:rsid w:val="00A33243"/>
    <w:rsid w:val="00A3429C"/>
    <w:rsid w:val="00A34A25"/>
    <w:rsid w:val="00A35E0C"/>
    <w:rsid w:val="00A36694"/>
    <w:rsid w:val="00A411EA"/>
    <w:rsid w:val="00A42607"/>
    <w:rsid w:val="00A44325"/>
    <w:rsid w:val="00A4542A"/>
    <w:rsid w:val="00A467DD"/>
    <w:rsid w:val="00A47529"/>
    <w:rsid w:val="00A526A8"/>
    <w:rsid w:val="00A56934"/>
    <w:rsid w:val="00A60848"/>
    <w:rsid w:val="00A616EE"/>
    <w:rsid w:val="00A6382E"/>
    <w:rsid w:val="00A63AC7"/>
    <w:rsid w:val="00A671F2"/>
    <w:rsid w:val="00A67586"/>
    <w:rsid w:val="00A705FB"/>
    <w:rsid w:val="00A71819"/>
    <w:rsid w:val="00A726E0"/>
    <w:rsid w:val="00A7396A"/>
    <w:rsid w:val="00A755C2"/>
    <w:rsid w:val="00A765DE"/>
    <w:rsid w:val="00A773EC"/>
    <w:rsid w:val="00A77C7E"/>
    <w:rsid w:val="00A77CC0"/>
    <w:rsid w:val="00A77D17"/>
    <w:rsid w:val="00A82DF3"/>
    <w:rsid w:val="00A8563D"/>
    <w:rsid w:val="00A85BF0"/>
    <w:rsid w:val="00A909AF"/>
    <w:rsid w:val="00A92B28"/>
    <w:rsid w:val="00A93E35"/>
    <w:rsid w:val="00A946B7"/>
    <w:rsid w:val="00A94F42"/>
    <w:rsid w:val="00A95967"/>
    <w:rsid w:val="00A96C98"/>
    <w:rsid w:val="00AA0875"/>
    <w:rsid w:val="00AA307A"/>
    <w:rsid w:val="00AA348D"/>
    <w:rsid w:val="00AA5B3C"/>
    <w:rsid w:val="00AA6FBC"/>
    <w:rsid w:val="00AB07DF"/>
    <w:rsid w:val="00AB5775"/>
    <w:rsid w:val="00AB5996"/>
    <w:rsid w:val="00AC1DBE"/>
    <w:rsid w:val="00AC2597"/>
    <w:rsid w:val="00AC555C"/>
    <w:rsid w:val="00AC669A"/>
    <w:rsid w:val="00AD6236"/>
    <w:rsid w:val="00AD71CF"/>
    <w:rsid w:val="00AE0487"/>
    <w:rsid w:val="00AE0911"/>
    <w:rsid w:val="00AE0E10"/>
    <w:rsid w:val="00AE3C12"/>
    <w:rsid w:val="00AE5689"/>
    <w:rsid w:val="00AF2467"/>
    <w:rsid w:val="00AF2D2F"/>
    <w:rsid w:val="00AF49F6"/>
    <w:rsid w:val="00AF595C"/>
    <w:rsid w:val="00B0027B"/>
    <w:rsid w:val="00B01CEE"/>
    <w:rsid w:val="00B0270F"/>
    <w:rsid w:val="00B128BC"/>
    <w:rsid w:val="00B135A1"/>
    <w:rsid w:val="00B13B92"/>
    <w:rsid w:val="00B15FA0"/>
    <w:rsid w:val="00B160F0"/>
    <w:rsid w:val="00B2022C"/>
    <w:rsid w:val="00B212F6"/>
    <w:rsid w:val="00B232C3"/>
    <w:rsid w:val="00B261EC"/>
    <w:rsid w:val="00B300AD"/>
    <w:rsid w:val="00B30282"/>
    <w:rsid w:val="00B303A4"/>
    <w:rsid w:val="00B3085B"/>
    <w:rsid w:val="00B3089B"/>
    <w:rsid w:val="00B35520"/>
    <w:rsid w:val="00B36F34"/>
    <w:rsid w:val="00B3766A"/>
    <w:rsid w:val="00B37A63"/>
    <w:rsid w:val="00B408B7"/>
    <w:rsid w:val="00B41D67"/>
    <w:rsid w:val="00B446C7"/>
    <w:rsid w:val="00B4595C"/>
    <w:rsid w:val="00B466C6"/>
    <w:rsid w:val="00B47E98"/>
    <w:rsid w:val="00B5059B"/>
    <w:rsid w:val="00B516B5"/>
    <w:rsid w:val="00B51A65"/>
    <w:rsid w:val="00B54DF4"/>
    <w:rsid w:val="00B562EC"/>
    <w:rsid w:val="00B57872"/>
    <w:rsid w:val="00B62CD2"/>
    <w:rsid w:val="00B6527E"/>
    <w:rsid w:val="00B73589"/>
    <w:rsid w:val="00B7668B"/>
    <w:rsid w:val="00B76F75"/>
    <w:rsid w:val="00B7755B"/>
    <w:rsid w:val="00B805ED"/>
    <w:rsid w:val="00B80F64"/>
    <w:rsid w:val="00B81360"/>
    <w:rsid w:val="00B82DBC"/>
    <w:rsid w:val="00B867E3"/>
    <w:rsid w:val="00B900D9"/>
    <w:rsid w:val="00B93367"/>
    <w:rsid w:val="00B979B7"/>
    <w:rsid w:val="00BA0173"/>
    <w:rsid w:val="00BA1E4A"/>
    <w:rsid w:val="00BA3A74"/>
    <w:rsid w:val="00BA571D"/>
    <w:rsid w:val="00BA5FED"/>
    <w:rsid w:val="00BA696B"/>
    <w:rsid w:val="00BB0DC5"/>
    <w:rsid w:val="00BB1AA8"/>
    <w:rsid w:val="00BB31FC"/>
    <w:rsid w:val="00BB38F2"/>
    <w:rsid w:val="00BB4AEE"/>
    <w:rsid w:val="00BB4B68"/>
    <w:rsid w:val="00BB53AE"/>
    <w:rsid w:val="00BB54BD"/>
    <w:rsid w:val="00BC1AD0"/>
    <w:rsid w:val="00BC2F72"/>
    <w:rsid w:val="00BC3CC0"/>
    <w:rsid w:val="00BC5743"/>
    <w:rsid w:val="00BC588A"/>
    <w:rsid w:val="00BC59A3"/>
    <w:rsid w:val="00BD0F90"/>
    <w:rsid w:val="00BD1397"/>
    <w:rsid w:val="00BD6740"/>
    <w:rsid w:val="00BE0263"/>
    <w:rsid w:val="00BE182C"/>
    <w:rsid w:val="00BE1B33"/>
    <w:rsid w:val="00BE2C56"/>
    <w:rsid w:val="00BE51BC"/>
    <w:rsid w:val="00BF161E"/>
    <w:rsid w:val="00BF348F"/>
    <w:rsid w:val="00BF3B5A"/>
    <w:rsid w:val="00BF5C5D"/>
    <w:rsid w:val="00BF6664"/>
    <w:rsid w:val="00BF7924"/>
    <w:rsid w:val="00BF7E0C"/>
    <w:rsid w:val="00C0238A"/>
    <w:rsid w:val="00C024E7"/>
    <w:rsid w:val="00C03AD6"/>
    <w:rsid w:val="00C04C0A"/>
    <w:rsid w:val="00C0509E"/>
    <w:rsid w:val="00C063E2"/>
    <w:rsid w:val="00C06496"/>
    <w:rsid w:val="00C10CCD"/>
    <w:rsid w:val="00C111E2"/>
    <w:rsid w:val="00C11D55"/>
    <w:rsid w:val="00C16C30"/>
    <w:rsid w:val="00C177EB"/>
    <w:rsid w:val="00C17BDE"/>
    <w:rsid w:val="00C212A7"/>
    <w:rsid w:val="00C2131A"/>
    <w:rsid w:val="00C21F7F"/>
    <w:rsid w:val="00C233C4"/>
    <w:rsid w:val="00C27100"/>
    <w:rsid w:val="00C277DF"/>
    <w:rsid w:val="00C27CBF"/>
    <w:rsid w:val="00C27D2C"/>
    <w:rsid w:val="00C30B65"/>
    <w:rsid w:val="00C30CF8"/>
    <w:rsid w:val="00C30E86"/>
    <w:rsid w:val="00C31ABD"/>
    <w:rsid w:val="00C3297E"/>
    <w:rsid w:val="00C428E6"/>
    <w:rsid w:val="00C430EE"/>
    <w:rsid w:val="00C44018"/>
    <w:rsid w:val="00C44027"/>
    <w:rsid w:val="00C440B5"/>
    <w:rsid w:val="00C44BD6"/>
    <w:rsid w:val="00C45235"/>
    <w:rsid w:val="00C4614E"/>
    <w:rsid w:val="00C46922"/>
    <w:rsid w:val="00C5355B"/>
    <w:rsid w:val="00C53E81"/>
    <w:rsid w:val="00C54467"/>
    <w:rsid w:val="00C54E58"/>
    <w:rsid w:val="00C560D8"/>
    <w:rsid w:val="00C60006"/>
    <w:rsid w:val="00C601F0"/>
    <w:rsid w:val="00C6508F"/>
    <w:rsid w:val="00C7047E"/>
    <w:rsid w:val="00C70F79"/>
    <w:rsid w:val="00C74EB7"/>
    <w:rsid w:val="00C76B58"/>
    <w:rsid w:val="00C76D80"/>
    <w:rsid w:val="00C777B2"/>
    <w:rsid w:val="00C803CD"/>
    <w:rsid w:val="00C80B2D"/>
    <w:rsid w:val="00C812EC"/>
    <w:rsid w:val="00C815E4"/>
    <w:rsid w:val="00C81763"/>
    <w:rsid w:val="00C82F3A"/>
    <w:rsid w:val="00C830C5"/>
    <w:rsid w:val="00C83894"/>
    <w:rsid w:val="00C83BAB"/>
    <w:rsid w:val="00C86011"/>
    <w:rsid w:val="00C86305"/>
    <w:rsid w:val="00C8734C"/>
    <w:rsid w:val="00C873BD"/>
    <w:rsid w:val="00C87FEE"/>
    <w:rsid w:val="00C93403"/>
    <w:rsid w:val="00C93E70"/>
    <w:rsid w:val="00C956BF"/>
    <w:rsid w:val="00CA0E8E"/>
    <w:rsid w:val="00CA168E"/>
    <w:rsid w:val="00CA51A6"/>
    <w:rsid w:val="00CB0B67"/>
    <w:rsid w:val="00CB1ADF"/>
    <w:rsid w:val="00CB2EE8"/>
    <w:rsid w:val="00CB3F19"/>
    <w:rsid w:val="00CB61D4"/>
    <w:rsid w:val="00CB6FE1"/>
    <w:rsid w:val="00CC0902"/>
    <w:rsid w:val="00CC44DF"/>
    <w:rsid w:val="00CC57FD"/>
    <w:rsid w:val="00CC5B02"/>
    <w:rsid w:val="00CC61EF"/>
    <w:rsid w:val="00CC7E9A"/>
    <w:rsid w:val="00CD0DC1"/>
    <w:rsid w:val="00CD2961"/>
    <w:rsid w:val="00CD2F4B"/>
    <w:rsid w:val="00CD4561"/>
    <w:rsid w:val="00CD5CD2"/>
    <w:rsid w:val="00CD665C"/>
    <w:rsid w:val="00CD6B23"/>
    <w:rsid w:val="00CD7AE2"/>
    <w:rsid w:val="00CE394A"/>
    <w:rsid w:val="00CE6B07"/>
    <w:rsid w:val="00CE7128"/>
    <w:rsid w:val="00CE7E70"/>
    <w:rsid w:val="00CF0F08"/>
    <w:rsid w:val="00CF1858"/>
    <w:rsid w:val="00CF23D0"/>
    <w:rsid w:val="00CF2BFC"/>
    <w:rsid w:val="00CF418E"/>
    <w:rsid w:val="00D012DB"/>
    <w:rsid w:val="00D04D37"/>
    <w:rsid w:val="00D05828"/>
    <w:rsid w:val="00D0756F"/>
    <w:rsid w:val="00D11B9D"/>
    <w:rsid w:val="00D20BEA"/>
    <w:rsid w:val="00D21115"/>
    <w:rsid w:val="00D246E0"/>
    <w:rsid w:val="00D25131"/>
    <w:rsid w:val="00D252F0"/>
    <w:rsid w:val="00D25897"/>
    <w:rsid w:val="00D301BB"/>
    <w:rsid w:val="00D30E6F"/>
    <w:rsid w:val="00D33FEE"/>
    <w:rsid w:val="00D36ACE"/>
    <w:rsid w:val="00D40896"/>
    <w:rsid w:val="00D41052"/>
    <w:rsid w:val="00D44327"/>
    <w:rsid w:val="00D45618"/>
    <w:rsid w:val="00D45F13"/>
    <w:rsid w:val="00D51F8F"/>
    <w:rsid w:val="00D5212E"/>
    <w:rsid w:val="00D527C1"/>
    <w:rsid w:val="00D53839"/>
    <w:rsid w:val="00D55604"/>
    <w:rsid w:val="00D558A0"/>
    <w:rsid w:val="00D569D4"/>
    <w:rsid w:val="00D6118C"/>
    <w:rsid w:val="00D61EFD"/>
    <w:rsid w:val="00D63FC1"/>
    <w:rsid w:val="00D64499"/>
    <w:rsid w:val="00D64902"/>
    <w:rsid w:val="00D66E0C"/>
    <w:rsid w:val="00D70D7B"/>
    <w:rsid w:val="00D733B7"/>
    <w:rsid w:val="00D7479B"/>
    <w:rsid w:val="00D74BE0"/>
    <w:rsid w:val="00D7534F"/>
    <w:rsid w:val="00D76271"/>
    <w:rsid w:val="00D80C2E"/>
    <w:rsid w:val="00D82833"/>
    <w:rsid w:val="00D84A5B"/>
    <w:rsid w:val="00D84D3E"/>
    <w:rsid w:val="00D855EA"/>
    <w:rsid w:val="00D86ECE"/>
    <w:rsid w:val="00D871C9"/>
    <w:rsid w:val="00D91C26"/>
    <w:rsid w:val="00D92468"/>
    <w:rsid w:val="00D9335C"/>
    <w:rsid w:val="00D958C4"/>
    <w:rsid w:val="00D979FE"/>
    <w:rsid w:val="00DA3A85"/>
    <w:rsid w:val="00DA753E"/>
    <w:rsid w:val="00DB0601"/>
    <w:rsid w:val="00DB1FEF"/>
    <w:rsid w:val="00DC06E2"/>
    <w:rsid w:val="00DC0CFF"/>
    <w:rsid w:val="00DC0EEF"/>
    <w:rsid w:val="00DC310F"/>
    <w:rsid w:val="00DC34CA"/>
    <w:rsid w:val="00DC4566"/>
    <w:rsid w:val="00DC474D"/>
    <w:rsid w:val="00DC49E0"/>
    <w:rsid w:val="00DC4E4E"/>
    <w:rsid w:val="00DC5A9C"/>
    <w:rsid w:val="00DC605D"/>
    <w:rsid w:val="00DC6982"/>
    <w:rsid w:val="00DC7197"/>
    <w:rsid w:val="00DC778C"/>
    <w:rsid w:val="00DC7CA6"/>
    <w:rsid w:val="00DD13DA"/>
    <w:rsid w:val="00DD643A"/>
    <w:rsid w:val="00DE0C9E"/>
    <w:rsid w:val="00DE1348"/>
    <w:rsid w:val="00DE1BD9"/>
    <w:rsid w:val="00DE54E2"/>
    <w:rsid w:val="00DE5CCA"/>
    <w:rsid w:val="00DE6AF2"/>
    <w:rsid w:val="00DF4941"/>
    <w:rsid w:val="00DF6064"/>
    <w:rsid w:val="00DF6E48"/>
    <w:rsid w:val="00DF7741"/>
    <w:rsid w:val="00E00F44"/>
    <w:rsid w:val="00E02F75"/>
    <w:rsid w:val="00E03941"/>
    <w:rsid w:val="00E05F88"/>
    <w:rsid w:val="00E076A0"/>
    <w:rsid w:val="00E11863"/>
    <w:rsid w:val="00E11F8D"/>
    <w:rsid w:val="00E14FC9"/>
    <w:rsid w:val="00E15201"/>
    <w:rsid w:val="00E1533A"/>
    <w:rsid w:val="00E228F4"/>
    <w:rsid w:val="00E26271"/>
    <w:rsid w:val="00E2794B"/>
    <w:rsid w:val="00E31690"/>
    <w:rsid w:val="00E327C2"/>
    <w:rsid w:val="00E32EF1"/>
    <w:rsid w:val="00E337D9"/>
    <w:rsid w:val="00E34308"/>
    <w:rsid w:val="00E36B9F"/>
    <w:rsid w:val="00E37CD2"/>
    <w:rsid w:val="00E4108B"/>
    <w:rsid w:val="00E4194D"/>
    <w:rsid w:val="00E41F0C"/>
    <w:rsid w:val="00E43875"/>
    <w:rsid w:val="00E44F89"/>
    <w:rsid w:val="00E45054"/>
    <w:rsid w:val="00E50A81"/>
    <w:rsid w:val="00E5468C"/>
    <w:rsid w:val="00E566A5"/>
    <w:rsid w:val="00E600E1"/>
    <w:rsid w:val="00E60F49"/>
    <w:rsid w:val="00E61D8A"/>
    <w:rsid w:val="00E6247D"/>
    <w:rsid w:val="00E6334E"/>
    <w:rsid w:val="00E63DA9"/>
    <w:rsid w:val="00E641A3"/>
    <w:rsid w:val="00E70225"/>
    <w:rsid w:val="00E715DB"/>
    <w:rsid w:val="00E73149"/>
    <w:rsid w:val="00E75E3C"/>
    <w:rsid w:val="00E81E06"/>
    <w:rsid w:val="00E81F41"/>
    <w:rsid w:val="00E87836"/>
    <w:rsid w:val="00E9098C"/>
    <w:rsid w:val="00E90ABE"/>
    <w:rsid w:val="00E92385"/>
    <w:rsid w:val="00E93317"/>
    <w:rsid w:val="00E940F4"/>
    <w:rsid w:val="00E963EF"/>
    <w:rsid w:val="00EA4134"/>
    <w:rsid w:val="00EA725D"/>
    <w:rsid w:val="00EA7E1D"/>
    <w:rsid w:val="00EB00BA"/>
    <w:rsid w:val="00EB1B89"/>
    <w:rsid w:val="00EB1BB9"/>
    <w:rsid w:val="00EB38FB"/>
    <w:rsid w:val="00EB4050"/>
    <w:rsid w:val="00EB57E0"/>
    <w:rsid w:val="00EB691E"/>
    <w:rsid w:val="00EB7206"/>
    <w:rsid w:val="00EC11E8"/>
    <w:rsid w:val="00EC2229"/>
    <w:rsid w:val="00EC2B1C"/>
    <w:rsid w:val="00EC5ED7"/>
    <w:rsid w:val="00EC62AB"/>
    <w:rsid w:val="00EC63B0"/>
    <w:rsid w:val="00EC7D01"/>
    <w:rsid w:val="00EC7E57"/>
    <w:rsid w:val="00ED0D2D"/>
    <w:rsid w:val="00ED330E"/>
    <w:rsid w:val="00ED448B"/>
    <w:rsid w:val="00ED65E8"/>
    <w:rsid w:val="00ED7E82"/>
    <w:rsid w:val="00EE0F50"/>
    <w:rsid w:val="00EE2D31"/>
    <w:rsid w:val="00EE3C3A"/>
    <w:rsid w:val="00EE3D06"/>
    <w:rsid w:val="00EE3FEA"/>
    <w:rsid w:val="00EE55C1"/>
    <w:rsid w:val="00EF1817"/>
    <w:rsid w:val="00EF1971"/>
    <w:rsid w:val="00EF366F"/>
    <w:rsid w:val="00EF56B6"/>
    <w:rsid w:val="00EF5BA4"/>
    <w:rsid w:val="00F01573"/>
    <w:rsid w:val="00F01909"/>
    <w:rsid w:val="00F03D4F"/>
    <w:rsid w:val="00F07739"/>
    <w:rsid w:val="00F1220A"/>
    <w:rsid w:val="00F12809"/>
    <w:rsid w:val="00F17BE0"/>
    <w:rsid w:val="00F2195B"/>
    <w:rsid w:val="00F2693E"/>
    <w:rsid w:val="00F2706D"/>
    <w:rsid w:val="00F27A31"/>
    <w:rsid w:val="00F31354"/>
    <w:rsid w:val="00F34E7B"/>
    <w:rsid w:val="00F36754"/>
    <w:rsid w:val="00F40893"/>
    <w:rsid w:val="00F427EB"/>
    <w:rsid w:val="00F43986"/>
    <w:rsid w:val="00F44311"/>
    <w:rsid w:val="00F460DA"/>
    <w:rsid w:val="00F46175"/>
    <w:rsid w:val="00F470FD"/>
    <w:rsid w:val="00F473D6"/>
    <w:rsid w:val="00F50961"/>
    <w:rsid w:val="00F50D4F"/>
    <w:rsid w:val="00F52CA6"/>
    <w:rsid w:val="00F52E9D"/>
    <w:rsid w:val="00F60B4E"/>
    <w:rsid w:val="00F613A9"/>
    <w:rsid w:val="00F62EB2"/>
    <w:rsid w:val="00F62FB4"/>
    <w:rsid w:val="00F6316C"/>
    <w:rsid w:val="00F6357D"/>
    <w:rsid w:val="00F665D2"/>
    <w:rsid w:val="00F70C37"/>
    <w:rsid w:val="00F7501F"/>
    <w:rsid w:val="00F753F2"/>
    <w:rsid w:val="00F76E3E"/>
    <w:rsid w:val="00F80428"/>
    <w:rsid w:val="00F8375A"/>
    <w:rsid w:val="00F86C77"/>
    <w:rsid w:val="00F86F45"/>
    <w:rsid w:val="00F903CF"/>
    <w:rsid w:val="00F905AD"/>
    <w:rsid w:val="00F908E0"/>
    <w:rsid w:val="00F90911"/>
    <w:rsid w:val="00F909D0"/>
    <w:rsid w:val="00F91852"/>
    <w:rsid w:val="00F9360E"/>
    <w:rsid w:val="00F93F9B"/>
    <w:rsid w:val="00F958A0"/>
    <w:rsid w:val="00FA0344"/>
    <w:rsid w:val="00FA1D5A"/>
    <w:rsid w:val="00FA2180"/>
    <w:rsid w:val="00FA288D"/>
    <w:rsid w:val="00FA4DA7"/>
    <w:rsid w:val="00FA705B"/>
    <w:rsid w:val="00FA7A38"/>
    <w:rsid w:val="00FB4CBA"/>
    <w:rsid w:val="00FB4D92"/>
    <w:rsid w:val="00FB5862"/>
    <w:rsid w:val="00FC1943"/>
    <w:rsid w:val="00FC200B"/>
    <w:rsid w:val="00FC3B95"/>
    <w:rsid w:val="00FC3BC6"/>
    <w:rsid w:val="00FC573E"/>
    <w:rsid w:val="00FD19B6"/>
    <w:rsid w:val="00FD4801"/>
    <w:rsid w:val="00FD4E0F"/>
    <w:rsid w:val="00FD7A54"/>
    <w:rsid w:val="00FE0B30"/>
    <w:rsid w:val="00FE1F69"/>
    <w:rsid w:val="00FE1FD8"/>
    <w:rsid w:val="00FE2A42"/>
    <w:rsid w:val="00FE356A"/>
    <w:rsid w:val="00FE4AE7"/>
    <w:rsid w:val="00FE52D3"/>
    <w:rsid w:val="00FE6F32"/>
    <w:rsid w:val="00FF0EF0"/>
    <w:rsid w:val="00FF11E5"/>
    <w:rsid w:val="00FF3705"/>
    <w:rsid w:val="00FF3FE3"/>
    <w:rsid w:val="00FF5407"/>
    <w:rsid w:val="00FF7445"/>
    <w:rsid w:val="7F534F33"/>
    <w:rsid w:val="7FBE8826"/>
    <w:rsid w:val="FF3EC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Times New Roman" w:hAnsi="Times New Roman" w:eastAsia="仿宋_GB2312" w:cs="Times New Roman"/>
      <w:sz w:val="18"/>
      <w:szCs w:val="18"/>
    </w:rPr>
  </w:style>
  <w:style w:type="character" w:customStyle="1" w:styleId="9">
    <w:name w:val="页脚 Char"/>
    <w:basedOn w:val="7"/>
    <w:link w:val="3"/>
    <w:qFormat/>
    <w:uiPriority w:val="99"/>
    <w:rPr>
      <w:rFonts w:ascii="Times New Roman" w:hAnsi="Times New Roman" w:eastAsia="仿宋_GB2312" w:cs="Times New Roman"/>
      <w:sz w:val="18"/>
      <w:szCs w:val="18"/>
    </w:rPr>
  </w:style>
  <w:style w:type="character" w:customStyle="1" w:styleId="10">
    <w:name w:val="批注框文本 Char"/>
    <w:basedOn w:val="7"/>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148</Words>
  <Characters>844</Characters>
  <Lines>7</Lines>
  <Paragraphs>1</Paragraphs>
  <TotalTime>40</TotalTime>
  <ScaleCrop>false</ScaleCrop>
  <LinksUpToDate>false</LinksUpToDate>
  <CharactersWithSpaces>991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2021-01-26T07:10:00Z</dcterms:created>
  <dc:creator>郭原原</dc:creator>
  <cp:lastModifiedBy>guest</cp:lastModifiedBy>
  <cp:lastPrinted>2021-01-22T07:15:00Z</cp:lastPrinted>
  <dcterms:modified xsi:type="dcterms:W3CDTF">2022-03-08T17:32:09Z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