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3F" w:rsidRPr="00CA50DB" w:rsidRDefault="0091153F" w:rsidP="0091153F">
      <w:pPr>
        <w:shd w:val="solid" w:color="FFFFFF" w:fill="auto"/>
        <w:autoSpaceDN w:val="0"/>
        <w:spacing w:line="600" w:lineRule="atLeast"/>
        <w:rPr>
          <w:rFonts w:ascii="黑体" w:eastAsia="黑体" w:hAnsi="黑体" w:cs="黑体"/>
          <w:bCs w:val="0"/>
          <w:color w:val="000000"/>
          <w:sz w:val="32"/>
          <w:szCs w:val="32"/>
          <w:shd w:val="clear" w:color="auto" w:fill="FFFFFF"/>
        </w:rPr>
      </w:pPr>
      <w:r w:rsidRPr="00CA50DB">
        <w:rPr>
          <w:rFonts w:ascii="黑体" w:eastAsia="黑体" w:hAnsi="黑体" w:cs="黑体" w:hint="eastAsia"/>
          <w:bCs w:val="0"/>
          <w:color w:val="000000"/>
          <w:sz w:val="32"/>
          <w:szCs w:val="32"/>
          <w:shd w:val="clear" w:color="auto" w:fill="FFFFFF"/>
        </w:rPr>
        <w:t>第一部分</w:t>
      </w:r>
    </w:p>
    <w:p w:rsidR="0091153F" w:rsidRPr="00CA50DB" w:rsidRDefault="0091153F" w:rsidP="0091153F">
      <w:pPr>
        <w:shd w:val="solid" w:color="FFFFFF" w:fill="auto"/>
        <w:autoSpaceDN w:val="0"/>
        <w:spacing w:line="600" w:lineRule="atLeast"/>
        <w:jc w:val="center"/>
        <w:rPr>
          <w:rFonts w:ascii="宋体" w:hAnsi="宋体"/>
          <w:b/>
          <w:bCs w:val="0"/>
          <w:color w:val="000000"/>
          <w:sz w:val="36"/>
          <w:szCs w:val="36"/>
          <w:shd w:val="clear" w:color="auto" w:fill="FFFFFF"/>
        </w:rPr>
      </w:pPr>
      <w:r w:rsidRPr="00CA50DB">
        <w:rPr>
          <w:rFonts w:ascii="仿宋_GB2312" w:eastAsia="仿宋_GB2312" w:hAnsi="仿宋_GB2312" w:hint="eastAsia"/>
          <w:b/>
          <w:bCs w:val="0"/>
          <w:color w:val="000000"/>
          <w:sz w:val="36"/>
          <w:szCs w:val="36"/>
          <w:shd w:val="clear" w:color="auto" w:fill="FFFFFF"/>
        </w:rPr>
        <w:t>太原市气象局</w:t>
      </w:r>
      <w:r w:rsidRPr="00CA50DB">
        <w:rPr>
          <w:rFonts w:ascii="仿宋_GB2312" w:eastAsia="仿宋_GB2312" w:hAnsi="仿宋_GB2312"/>
          <w:b/>
          <w:bCs w:val="0"/>
          <w:color w:val="000000"/>
          <w:sz w:val="36"/>
          <w:szCs w:val="36"/>
          <w:shd w:val="clear" w:color="auto" w:fill="FFFFFF"/>
        </w:rPr>
        <w:t>概况</w:t>
      </w:r>
    </w:p>
    <w:p w:rsidR="0091153F" w:rsidRPr="00CA50DB" w:rsidRDefault="0091153F" w:rsidP="0091153F">
      <w:pPr>
        <w:shd w:val="solid" w:color="FFFFFF" w:fill="auto"/>
        <w:autoSpaceDN w:val="0"/>
        <w:spacing w:line="600" w:lineRule="atLeast"/>
        <w:ind w:firstLine="645"/>
        <w:jc w:val="left"/>
        <w:rPr>
          <w:rFonts w:ascii="宋体" w:hAnsi="宋体"/>
          <w:color w:val="000000"/>
          <w:sz w:val="32"/>
          <w:szCs w:val="32"/>
          <w:shd w:val="clear" w:color="auto" w:fill="FFFFFF"/>
        </w:rPr>
      </w:pPr>
      <w:r w:rsidRPr="00CA50DB">
        <w:rPr>
          <w:rFonts w:ascii="楷体_GB2312" w:eastAsia="楷体_GB2312" w:hAnsi="楷体_GB2312"/>
          <w:color w:val="000000"/>
          <w:sz w:val="32"/>
          <w:szCs w:val="32"/>
          <w:shd w:val="clear" w:color="auto" w:fill="FFFFFF"/>
        </w:rPr>
        <w:t>一、</w:t>
      </w:r>
      <w:r w:rsidRPr="00CA50DB">
        <w:rPr>
          <w:rFonts w:ascii="楷体_GB2312" w:eastAsia="楷体_GB2312" w:hAnsi="楷体_GB2312" w:hint="eastAsia"/>
          <w:color w:val="000000"/>
          <w:sz w:val="32"/>
          <w:szCs w:val="32"/>
          <w:shd w:val="clear" w:color="auto" w:fill="FFFFFF"/>
        </w:rPr>
        <w:t>本部门职责</w:t>
      </w:r>
    </w:p>
    <w:p w:rsidR="0091153F" w:rsidRPr="00CA50DB" w:rsidRDefault="0091153F" w:rsidP="0091153F">
      <w:pPr>
        <w:autoSpaceDE w:val="0"/>
        <w:autoSpaceDN w:val="0"/>
        <w:adjustRightInd w:val="0"/>
        <w:spacing w:line="600" w:lineRule="exact"/>
        <w:ind w:firstLineChars="200" w:firstLine="600"/>
        <w:jc w:val="left"/>
        <w:rPr>
          <w:rFonts w:ascii="仿宋_GB2312" w:eastAsia="仿宋_GB2312" w:cs="_GB2312"/>
          <w:color w:val="000000"/>
          <w:kern w:val="0"/>
          <w:sz w:val="30"/>
          <w:szCs w:val="30"/>
        </w:rPr>
      </w:pPr>
      <w:r w:rsidRPr="00CA50DB">
        <w:rPr>
          <w:rFonts w:ascii="仿宋_GB2312" w:eastAsia="仿宋_GB2312" w:hAnsi="Times New Roman" w:cs="_GB2312" w:hint="eastAsia"/>
          <w:color w:val="000000"/>
          <w:kern w:val="0"/>
          <w:sz w:val="30"/>
          <w:szCs w:val="30"/>
        </w:rPr>
        <w:t>气象事业是科技型、基础性的社会公益事业。太原市气象局在山西省气象局和太原市人民政府的共同领导下，行使全市气象工作的行政管理职能，依法管理和规范气象灾害监测、预报、预警、雷电灾害防护、气候资源开发利用、气象信息发布等活动；并在本级人民政府的领导和协调下，管理、指导和组织实施人工影响天气作业。</w:t>
      </w:r>
    </w:p>
    <w:p w:rsidR="0091153F" w:rsidRPr="00CA50DB" w:rsidRDefault="0091153F" w:rsidP="0091153F">
      <w:pPr>
        <w:shd w:val="solid" w:color="FFFFFF" w:fill="auto"/>
        <w:autoSpaceDN w:val="0"/>
        <w:spacing w:line="600" w:lineRule="atLeast"/>
        <w:ind w:firstLine="645"/>
        <w:jc w:val="left"/>
        <w:rPr>
          <w:rFonts w:ascii="宋体" w:hAnsi="宋体"/>
          <w:color w:val="000000"/>
          <w:sz w:val="32"/>
          <w:szCs w:val="32"/>
          <w:shd w:val="clear" w:color="auto" w:fill="FFFFFF"/>
        </w:rPr>
      </w:pPr>
      <w:r w:rsidRPr="00CA50DB">
        <w:rPr>
          <w:rFonts w:ascii="楷体_GB2312" w:eastAsia="楷体_GB2312" w:hAnsi="楷体_GB2312"/>
          <w:color w:val="000000"/>
          <w:sz w:val="32"/>
          <w:szCs w:val="32"/>
          <w:shd w:val="clear" w:color="auto" w:fill="FFFFFF"/>
        </w:rPr>
        <w:t>二、</w:t>
      </w:r>
      <w:r w:rsidRPr="00CA50DB">
        <w:rPr>
          <w:rFonts w:ascii="楷体_GB2312" w:eastAsia="楷体_GB2312" w:hAnsi="楷体_GB2312" w:hint="eastAsia"/>
          <w:color w:val="000000"/>
          <w:sz w:val="32"/>
          <w:szCs w:val="32"/>
          <w:shd w:val="clear" w:color="auto" w:fill="FFFFFF"/>
        </w:rPr>
        <w:t>机构设置情况</w:t>
      </w:r>
    </w:p>
    <w:p w:rsidR="0091153F" w:rsidRPr="00CA50DB" w:rsidRDefault="0091153F" w:rsidP="0091153F">
      <w:pPr>
        <w:autoSpaceDE w:val="0"/>
        <w:autoSpaceDN w:val="0"/>
        <w:adjustRightInd w:val="0"/>
        <w:spacing w:line="600" w:lineRule="exact"/>
        <w:ind w:firstLineChars="200" w:firstLine="600"/>
        <w:jc w:val="left"/>
        <w:rPr>
          <w:rFonts w:ascii="仿宋_GB2312" w:eastAsia="仿宋_GB2312" w:cs="仿宋_GB2312"/>
          <w:sz w:val="30"/>
          <w:szCs w:val="30"/>
        </w:rPr>
      </w:pPr>
      <w:r w:rsidRPr="00CA50DB">
        <w:rPr>
          <w:rFonts w:ascii="仿宋_GB2312" w:eastAsia="仿宋_GB2312" w:hAnsi="Times New Roman" w:cs="仿宋_GB2312" w:hint="eastAsia"/>
          <w:sz w:val="30"/>
          <w:szCs w:val="30"/>
        </w:rPr>
        <w:t>太原市气象局由市气象局本级和太原市增雨防雹和雷电防御中心组成。</w:t>
      </w:r>
    </w:p>
    <w:p w:rsidR="0091153F" w:rsidRPr="00CA50DB" w:rsidRDefault="0091153F" w:rsidP="0091153F">
      <w:pPr>
        <w:autoSpaceDE w:val="0"/>
        <w:autoSpaceDN w:val="0"/>
        <w:adjustRightInd w:val="0"/>
        <w:spacing w:line="600" w:lineRule="exact"/>
        <w:ind w:firstLineChars="200" w:firstLine="640"/>
        <w:jc w:val="left"/>
        <w:rPr>
          <w:rFonts w:eastAsia="仿宋_GB2312" w:cs="仿宋_GB2312"/>
          <w:kern w:val="0"/>
          <w:sz w:val="32"/>
          <w:szCs w:val="32"/>
        </w:rPr>
      </w:pPr>
      <w:r w:rsidRPr="00CA50DB">
        <w:rPr>
          <w:rFonts w:ascii="Times New Roman" w:eastAsia="仿宋_GB2312" w:hAnsi="Times New Roman" w:cs="仿宋_GB2312"/>
          <w:kern w:val="0"/>
          <w:sz w:val="32"/>
          <w:szCs w:val="32"/>
        </w:rPr>
        <w:t>201</w:t>
      </w:r>
      <w:r>
        <w:rPr>
          <w:rFonts w:ascii="Times New Roman" w:eastAsia="仿宋_GB2312" w:hAnsi="Times New Roman" w:cs="仿宋_GB2312" w:hint="eastAsia"/>
          <w:kern w:val="0"/>
          <w:sz w:val="32"/>
          <w:szCs w:val="32"/>
        </w:rPr>
        <w:t>9</w:t>
      </w:r>
      <w:r w:rsidRPr="00CA50DB">
        <w:rPr>
          <w:rFonts w:ascii="Times New Roman" w:eastAsia="仿宋_GB2312" w:hAnsi="Times New Roman" w:cs="仿宋_GB2312" w:hint="eastAsia"/>
          <w:kern w:val="0"/>
          <w:sz w:val="32"/>
          <w:szCs w:val="32"/>
        </w:rPr>
        <w:t>年纳入太原市气象局决算汇编范围的单位情况见下表：</w:t>
      </w:r>
    </w:p>
    <w:p w:rsidR="0091153F" w:rsidRPr="00CA50DB" w:rsidRDefault="0091153F" w:rsidP="0091153F">
      <w:pPr>
        <w:autoSpaceDE w:val="0"/>
        <w:autoSpaceDN w:val="0"/>
        <w:adjustRightInd w:val="0"/>
        <w:spacing w:line="360" w:lineRule="exact"/>
        <w:ind w:firstLineChars="200" w:firstLine="480"/>
        <w:jc w:val="left"/>
        <w:rPr>
          <w:rFonts w:ascii="宋体" w:eastAsia="宋体" w:hAnsi="宋体" w:cs="宋体"/>
          <w:kern w:val="0"/>
          <w:sz w:val="24"/>
          <w:szCs w:val="24"/>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6795"/>
      </w:tblGrid>
      <w:tr w:rsidR="0091153F" w:rsidRPr="00CA50DB" w:rsidTr="0091153F">
        <w:trPr>
          <w:trHeight w:val="465"/>
          <w:jc w:val="center"/>
        </w:trPr>
        <w:tc>
          <w:tcPr>
            <w:tcW w:w="1733" w:type="dxa"/>
            <w:tcBorders>
              <w:top w:val="single" w:sz="4" w:space="0" w:color="auto"/>
              <w:left w:val="single" w:sz="4" w:space="0" w:color="auto"/>
              <w:bottom w:val="single" w:sz="4" w:space="0" w:color="auto"/>
              <w:right w:val="single" w:sz="4" w:space="0" w:color="auto"/>
            </w:tcBorders>
            <w:vAlign w:val="center"/>
          </w:tcPr>
          <w:p w:rsidR="0091153F" w:rsidRPr="00CA50DB" w:rsidRDefault="0091153F" w:rsidP="0091153F">
            <w:pPr>
              <w:autoSpaceDE w:val="0"/>
              <w:autoSpaceDN w:val="0"/>
              <w:adjustRightInd w:val="0"/>
              <w:spacing w:line="360" w:lineRule="exact"/>
              <w:ind w:firstLineChars="200" w:firstLine="560"/>
              <w:jc w:val="left"/>
              <w:rPr>
                <w:rFonts w:ascii="仿宋_GB2312" w:eastAsia="仿宋_GB2312" w:cs="Arial Unicode MS"/>
                <w:sz w:val="28"/>
                <w:szCs w:val="28"/>
              </w:rPr>
            </w:pPr>
            <w:r w:rsidRPr="00CA50DB">
              <w:rPr>
                <w:rFonts w:ascii="仿宋_GB2312" w:eastAsia="仿宋_GB2312" w:hAnsi="Times New Roman" w:cs="Arial Unicode MS" w:hint="eastAsia"/>
                <w:sz w:val="28"/>
                <w:szCs w:val="28"/>
              </w:rPr>
              <w:t>序号</w:t>
            </w:r>
          </w:p>
        </w:tc>
        <w:tc>
          <w:tcPr>
            <w:tcW w:w="6795" w:type="dxa"/>
            <w:tcBorders>
              <w:top w:val="single" w:sz="4" w:space="0" w:color="auto"/>
              <w:left w:val="single" w:sz="4" w:space="0" w:color="auto"/>
              <w:bottom w:val="single" w:sz="4" w:space="0" w:color="auto"/>
              <w:right w:val="single" w:sz="4" w:space="0" w:color="auto"/>
            </w:tcBorders>
            <w:vAlign w:val="center"/>
          </w:tcPr>
          <w:p w:rsidR="0091153F" w:rsidRPr="00CA50DB" w:rsidRDefault="0091153F" w:rsidP="0091153F">
            <w:pPr>
              <w:autoSpaceDE w:val="0"/>
              <w:autoSpaceDN w:val="0"/>
              <w:adjustRightInd w:val="0"/>
              <w:spacing w:line="360" w:lineRule="exact"/>
              <w:jc w:val="center"/>
              <w:rPr>
                <w:rFonts w:ascii="仿宋_GB2312" w:eastAsia="仿宋_GB2312" w:cs="Arial Unicode MS"/>
                <w:sz w:val="28"/>
                <w:szCs w:val="28"/>
              </w:rPr>
            </w:pPr>
            <w:r w:rsidRPr="00CA50DB">
              <w:rPr>
                <w:rFonts w:ascii="仿宋_GB2312" w:eastAsia="仿宋_GB2312" w:hAnsi="Times New Roman" w:cs="Arial Unicode MS" w:hint="eastAsia"/>
                <w:sz w:val="28"/>
                <w:szCs w:val="28"/>
              </w:rPr>
              <w:t>单位名称</w:t>
            </w:r>
          </w:p>
        </w:tc>
      </w:tr>
      <w:tr w:rsidR="0091153F" w:rsidRPr="00CA50DB" w:rsidTr="0091153F">
        <w:trPr>
          <w:trHeight w:val="465"/>
          <w:jc w:val="center"/>
        </w:trPr>
        <w:tc>
          <w:tcPr>
            <w:tcW w:w="1733" w:type="dxa"/>
            <w:tcBorders>
              <w:top w:val="single" w:sz="4" w:space="0" w:color="auto"/>
              <w:left w:val="single" w:sz="4" w:space="0" w:color="auto"/>
              <w:bottom w:val="single" w:sz="4" w:space="0" w:color="auto"/>
              <w:right w:val="single" w:sz="4" w:space="0" w:color="auto"/>
            </w:tcBorders>
            <w:vAlign w:val="center"/>
          </w:tcPr>
          <w:p w:rsidR="0091153F" w:rsidRPr="00CA50DB" w:rsidRDefault="0091153F" w:rsidP="0091153F">
            <w:pPr>
              <w:autoSpaceDE w:val="0"/>
              <w:autoSpaceDN w:val="0"/>
              <w:adjustRightInd w:val="0"/>
              <w:spacing w:line="360" w:lineRule="exact"/>
              <w:jc w:val="center"/>
              <w:rPr>
                <w:rFonts w:ascii="仿宋_GB2312" w:eastAsia="仿宋_GB2312" w:cs="Arial Unicode MS"/>
                <w:sz w:val="28"/>
                <w:szCs w:val="28"/>
              </w:rPr>
            </w:pPr>
            <w:r w:rsidRPr="00CA50DB">
              <w:rPr>
                <w:rFonts w:ascii="仿宋_GB2312" w:eastAsia="仿宋_GB2312" w:hAnsi="Times New Roman" w:cs="Arial Unicode MS" w:hint="eastAsia"/>
                <w:sz w:val="28"/>
                <w:szCs w:val="28"/>
              </w:rPr>
              <w:t>1</w:t>
            </w:r>
          </w:p>
        </w:tc>
        <w:tc>
          <w:tcPr>
            <w:tcW w:w="6795" w:type="dxa"/>
            <w:tcBorders>
              <w:top w:val="single" w:sz="4" w:space="0" w:color="auto"/>
              <w:left w:val="single" w:sz="4" w:space="0" w:color="auto"/>
              <w:bottom w:val="single" w:sz="4" w:space="0" w:color="auto"/>
              <w:right w:val="single" w:sz="4" w:space="0" w:color="auto"/>
            </w:tcBorders>
            <w:vAlign w:val="center"/>
          </w:tcPr>
          <w:p w:rsidR="0091153F" w:rsidRPr="00CA50DB" w:rsidRDefault="0091153F" w:rsidP="0091153F">
            <w:pPr>
              <w:autoSpaceDE w:val="0"/>
              <w:autoSpaceDN w:val="0"/>
              <w:adjustRightInd w:val="0"/>
              <w:spacing w:line="360" w:lineRule="exact"/>
              <w:rPr>
                <w:rFonts w:ascii="仿宋_GB2312" w:eastAsia="仿宋_GB2312" w:cs="Arial Unicode MS"/>
                <w:sz w:val="28"/>
                <w:szCs w:val="28"/>
              </w:rPr>
            </w:pPr>
            <w:r w:rsidRPr="00CA50DB">
              <w:rPr>
                <w:rFonts w:ascii="仿宋_GB2312" w:eastAsia="仿宋_GB2312" w:hAnsi="Times New Roman" w:cs="_GB2312" w:hint="eastAsia"/>
                <w:color w:val="000000"/>
                <w:kern w:val="0"/>
                <w:sz w:val="30"/>
                <w:szCs w:val="30"/>
              </w:rPr>
              <w:t>太原市气象局本级</w:t>
            </w:r>
          </w:p>
        </w:tc>
      </w:tr>
      <w:tr w:rsidR="0091153F" w:rsidRPr="00CA50DB" w:rsidTr="0091153F">
        <w:trPr>
          <w:trHeight w:val="465"/>
          <w:jc w:val="center"/>
        </w:trPr>
        <w:tc>
          <w:tcPr>
            <w:tcW w:w="1733" w:type="dxa"/>
            <w:tcBorders>
              <w:top w:val="single" w:sz="4" w:space="0" w:color="auto"/>
              <w:left w:val="single" w:sz="4" w:space="0" w:color="auto"/>
              <w:bottom w:val="single" w:sz="4" w:space="0" w:color="auto"/>
              <w:right w:val="single" w:sz="4" w:space="0" w:color="auto"/>
            </w:tcBorders>
            <w:vAlign w:val="center"/>
          </w:tcPr>
          <w:p w:rsidR="0091153F" w:rsidRPr="00CA50DB" w:rsidRDefault="0091153F" w:rsidP="0091153F">
            <w:pPr>
              <w:autoSpaceDE w:val="0"/>
              <w:autoSpaceDN w:val="0"/>
              <w:adjustRightInd w:val="0"/>
              <w:spacing w:line="360" w:lineRule="exact"/>
              <w:jc w:val="center"/>
              <w:rPr>
                <w:rFonts w:ascii="仿宋_GB2312" w:eastAsia="仿宋_GB2312" w:cs="Arial Unicode MS"/>
                <w:sz w:val="28"/>
                <w:szCs w:val="28"/>
              </w:rPr>
            </w:pPr>
            <w:r w:rsidRPr="00CA50DB">
              <w:rPr>
                <w:rFonts w:ascii="仿宋_GB2312" w:eastAsia="仿宋_GB2312" w:hAnsi="Times New Roman" w:cs="Arial Unicode MS" w:hint="eastAsia"/>
                <w:sz w:val="28"/>
                <w:szCs w:val="28"/>
              </w:rPr>
              <w:t>2</w:t>
            </w:r>
          </w:p>
        </w:tc>
        <w:tc>
          <w:tcPr>
            <w:tcW w:w="6795" w:type="dxa"/>
            <w:tcBorders>
              <w:top w:val="single" w:sz="4" w:space="0" w:color="auto"/>
              <w:left w:val="single" w:sz="4" w:space="0" w:color="auto"/>
              <w:bottom w:val="single" w:sz="4" w:space="0" w:color="auto"/>
              <w:right w:val="single" w:sz="4" w:space="0" w:color="auto"/>
            </w:tcBorders>
            <w:vAlign w:val="center"/>
          </w:tcPr>
          <w:p w:rsidR="0091153F" w:rsidRPr="00CA50DB" w:rsidRDefault="0091153F" w:rsidP="0091153F">
            <w:pPr>
              <w:autoSpaceDE w:val="0"/>
              <w:autoSpaceDN w:val="0"/>
              <w:adjustRightInd w:val="0"/>
              <w:spacing w:line="360" w:lineRule="exact"/>
              <w:rPr>
                <w:rFonts w:ascii="仿宋_GB2312" w:eastAsia="仿宋_GB2312" w:cs="Arial Unicode MS"/>
                <w:sz w:val="28"/>
                <w:szCs w:val="28"/>
              </w:rPr>
            </w:pPr>
            <w:r w:rsidRPr="00CA50DB">
              <w:rPr>
                <w:rFonts w:ascii="仿宋_GB2312" w:eastAsia="仿宋_GB2312" w:hAnsi="Times New Roman" w:cs="仿宋_GB2312" w:hint="eastAsia"/>
                <w:sz w:val="30"/>
                <w:szCs w:val="30"/>
              </w:rPr>
              <w:t>太原市增雨防雹和雷电防御中心</w:t>
            </w:r>
          </w:p>
        </w:tc>
      </w:tr>
    </w:tbl>
    <w:p w:rsidR="0091153F" w:rsidRPr="00CA50DB" w:rsidRDefault="0091153F" w:rsidP="0091153F">
      <w:pPr>
        <w:shd w:val="solid" w:color="FFFFFF" w:fill="auto"/>
        <w:autoSpaceDN w:val="0"/>
        <w:jc w:val="left"/>
        <w:rPr>
          <w:rFonts w:ascii="宋体" w:hAnsi="宋体"/>
          <w:color w:val="333333"/>
          <w:sz w:val="32"/>
          <w:szCs w:val="32"/>
          <w:shd w:val="clear" w:color="auto" w:fill="FFFFFF"/>
        </w:rPr>
      </w:pPr>
      <w:r w:rsidRPr="00CA50DB">
        <w:rPr>
          <w:rFonts w:ascii="宋体" w:hAnsi="宋体"/>
          <w:sz w:val="24"/>
        </w:rPr>
        <w:br w:type="page"/>
      </w:r>
      <w:r w:rsidRPr="00CA50DB">
        <w:rPr>
          <w:rFonts w:ascii="黑体" w:eastAsia="黑体" w:hAnsi="黑体" w:cs="黑体" w:hint="eastAsia"/>
          <w:bCs w:val="0"/>
          <w:color w:val="333333"/>
          <w:sz w:val="32"/>
          <w:szCs w:val="32"/>
          <w:shd w:val="clear" w:color="auto" w:fill="FFFFFF"/>
        </w:rPr>
        <w:lastRenderedPageBreak/>
        <w:t>第二部分</w:t>
      </w:r>
    </w:p>
    <w:p w:rsidR="0091153F" w:rsidRPr="00CA50DB" w:rsidRDefault="0091153F" w:rsidP="0091153F">
      <w:pPr>
        <w:shd w:val="solid" w:color="FFFFFF" w:fill="auto"/>
        <w:autoSpaceDN w:val="0"/>
        <w:ind w:firstLine="645"/>
        <w:rPr>
          <w:rFonts w:ascii="仿宋_GB2312" w:eastAsia="仿宋_GB2312" w:hAnsi="仿宋_GB2312"/>
          <w:b/>
          <w:bCs w:val="0"/>
          <w:color w:val="333333"/>
          <w:sz w:val="36"/>
          <w:szCs w:val="36"/>
          <w:shd w:val="clear" w:color="auto" w:fill="FFFFFF"/>
        </w:rPr>
      </w:pPr>
      <w:r w:rsidRPr="00CA50DB">
        <w:rPr>
          <w:rFonts w:ascii="仿宋_GB2312" w:eastAsia="仿宋_GB2312" w:hAnsi="仿宋_GB2312" w:hint="eastAsia"/>
          <w:b/>
          <w:bCs w:val="0"/>
          <w:color w:val="333333"/>
          <w:sz w:val="36"/>
          <w:szCs w:val="36"/>
          <w:shd w:val="clear" w:color="auto" w:fill="FFFFFF"/>
        </w:rPr>
        <w:t xml:space="preserve">        太原市气象局</w:t>
      </w:r>
      <w:r w:rsidRPr="00CA50DB">
        <w:rPr>
          <w:rFonts w:ascii="仿宋_GB2312" w:eastAsia="仿宋_GB2312" w:hAnsi="仿宋_GB2312"/>
          <w:b/>
          <w:bCs w:val="0"/>
          <w:color w:val="333333"/>
          <w:sz w:val="36"/>
          <w:szCs w:val="36"/>
          <w:shd w:val="clear" w:color="auto" w:fill="FFFFFF"/>
        </w:rPr>
        <w:t>201</w:t>
      </w:r>
      <w:r>
        <w:rPr>
          <w:rFonts w:ascii="仿宋_GB2312" w:eastAsia="仿宋_GB2312" w:hAnsi="仿宋_GB2312" w:hint="eastAsia"/>
          <w:b/>
          <w:bCs w:val="0"/>
          <w:color w:val="333333"/>
          <w:sz w:val="36"/>
          <w:szCs w:val="36"/>
          <w:shd w:val="clear" w:color="auto" w:fill="FFFFFF"/>
        </w:rPr>
        <w:t>9</w:t>
      </w:r>
      <w:r w:rsidRPr="00CA50DB">
        <w:rPr>
          <w:rFonts w:ascii="仿宋_GB2312" w:eastAsia="仿宋_GB2312" w:hAnsi="仿宋_GB2312"/>
          <w:b/>
          <w:bCs w:val="0"/>
          <w:color w:val="333333"/>
          <w:sz w:val="36"/>
          <w:szCs w:val="36"/>
          <w:shd w:val="clear" w:color="auto" w:fill="FFFFFF"/>
        </w:rPr>
        <w:t>年部门</w:t>
      </w:r>
      <w:r w:rsidRPr="00CA50DB">
        <w:rPr>
          <w:rFonts w:ascii="仿宋_GB2312" w:eastAsia="仿宋_GB2312" w:hAnsi="仿宋_GB2312" w:hint="eastAsia"/>
          <w:b/>
          <w:bCs w:val="0"/>
          <w:color w:val="333333"/>
          <w:sz w:val="36"/>
          <w:szCs w:val="36"/>
          <w:shd w:val="clear" w:color="auto" w:fill="FFFFFF"/>
        </w:rPr>
        <w:t>决</w:t>
      </w:r>
      <w:r w:rsidRPr="00CA50DB">
        <w:rPr>
          <w:rFonts w:ascii="仿宋_GB2312" w:eastAsia="仿宋_GB2312" w:hAnsi="仿宋_GB2312"/>
          <w:b/>
          <w:bCs w:val="0"/>
          <w:color w:val="333333"/>
          <w:sz w:val="36"/>
          <w:szCs w:val="36"/>
          <w:shd w:val="clear" w:color="auto" w:fill="FFFFFF"/>
        </w:rPr>
        <w:t>算表</w:t>
      </w:r>
    </w:p>
    <w:p w:rsidR="0091153F" w:rsidRPr="00CA50DB" w:rsidRDefault="0091153F" w:rsidP="0091153F">
      <w:pPr>
        <w:shd w:val="solid" w:color="FFFFFF" w:fill="auto"/>
        <w:autoSpaceDN w:val="0"/>
        <w:ind w:firstLine="645"/>
        <w:jc w:val="center"/>
        <w:rPr>
          <w:rFonts w:cs="方正小标宋简体"/>
          <w:color w:val="000000"/>
          <w:kern w:val="0"/>
          <w:sz w:val="36"/>
          <w:szCs w:val="36"/>
        </w:rPr>
      </w:pPr>
      <w:r w:rsidRPr="00CA50DB">
        <w:rPr>
          <w:rFonts w:cs="方正小标宋简体" w:hint="eastAsia"/>
          <w:color w:val="000000"/>
          <w:kern w:val="0"/>
          <w:sz w:val="36"/>
          <w:szCs w:val="36"/>
        </w:rPr>
        <w:t>201</w:t>
      </w:r>
      <w:r>
        <w:rPr>
          <w:rFonts w:cs="方正小标宋简体" w:hint="eastAsia"/>
          <w:color w:val="000000"/>
          <w:kern w:val="0"/>
          <w:sz w:val="36"/>
          <w:szCs w:val="36"/>
        </w:rPr>
        <w:t>9</w:t>
      </w:r>
      <w:r w:rsidRPr="00CA50DB">
        <w:rPr>
          <w:rFonts w:cs="方正小标宋简体" w:hint="eastAsia"/>
          <w:color w:val="000000"/>
          <w:kern w:val="0"/>
          <w:sz w:val="36"/>
          <w:szCs w:val="36"/>
        </w:rPr>
        <w:t>年收入支出决算表</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公开01表</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编制单位：  太原市气象局        201</w:t>
      </w:r>
      <w:r>
        <w:rPr>
          <w:rFonts w:ascii="宋体" w:eastAsia="宋体" w:hAnsi="宋体" w:cs="宋体" w:hint="eastAsia"/>
          <w:color w:val="000000"/>
          <w:kern w:val="0"/>
          <w:sz w:val="21"/>
          <w:szCs w:val="21"/>
        </w:rPr>
        <w:t>9</w:t>
      </w:r>
      <w:r w:rsidRPr="00CA50DB">
        <w:rPr>
          <w:rFonts w:ascii="宋体" w:eastAsia="宋体" w:hAnsi="宋体" w:cs="宋体" w:hint="eastAsia"/>
          <w:color w:val="000000"/>
          <w:kern w:val="0"/>
          <w:sz w:val="21"/>
          <w:szCs w:val="21"/>
        </w:rPr>
        <w:t>年 12 月                           金额单位：万元</w:t>
      </w:r>
    </w:p>
    <w:tbl>
      <w:tblPr>
        <w:tblW w:w="9040" w:type="dxa"/>
        <w:jc w:val="center"/>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412"/>
        <w:gridCol w:w="647"/>
        <w:gridCol w:w="723"/>
        <w:gridCol w:w="2705"/>
        <w:gridCol w:w="713"/>
        <w:gridCol w:w="840"/>
      </w:tblGrid>
      <w:tr w:rsidR="0091153F" w:rsidRPr="00CA50DB" w:rsidTr="0091153F">
        <w:trPr>
          <w:trHeight w:val="666"/>
          <w:jc w:val="center"/>
        </w:trPr>
        <w:tc>
          <w:tcPr>
            <w:tcW w:w="4782" w:type="dxa"/>
            <w:gridSpan w:val="3"/>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收入</w:t>
            </w:r>
          </w:p>
        </w:tc>
        <w:tc>
          <w:tcPr>
            <w:tcW w:w="4258" w:type="dxa"/>
            <w:gridSpan w:val="3"/>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支出</w:t>
            </w:r>
          </w:p>
        </w:tc>
      </w:tr>
      <w:tr w:rsidR="0091153F" w:rsidRPr="00CA50DB" w:rsidTr="0091153F">
        <w:trPr>
          <w:trHeight w:val="645"/>
          <w:jc w:val="center"/>
        </w:trPr>
        <w:tc>
          <w:tcPr>
            <w:tcW w:w="3412"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项目</w:t>
            </w:r>
          </w:p>
        </w:tc>
        <w:tc>
          <w:tcPr>
            <w:tcW w:w="647"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行次</w:t>
            </w:r>
          </w:p>
        </w:tc>
        <w:tc>
          <w:tcPr>
            <w:tcW w:w="723"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金额</w:t>
            </w:r>
          </w:p>
        </w:tc>
        <w:tc>
          <w:tcPr>
            <w:tcW w:w="2705"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项目</w:t>
            </w:r>
          </w:p>
        </w:tc>
        <w:tc>
          <w:tcPr>
            <w:tcW w:w="713"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行次</w:t>
            </w:r>
          </w:p>
        </w:tc>
        <w:tc>
          <w:tcPr>
            <w:tcW w:w="840"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金额</w:t>
            </w:r>
          </w:p>
        </w:tc>
      </w:tr>
      <w:tr w:rsidR="0091153F" w:rsidRPr="00CA50DB" w:rsidTr="0091153F">
        <w:trPr>
          <w:trHeight w:val="501"/>
          <w:jc w:val="center"/>
        </w:trPr>
        <w:tc>
          <w:tcPr>
            <w:tcW w:w="3412"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栏次</w:t>
            </w:r>
          </w:p>
        </w:tc>
        <w:tc>
          <w:tcPr>
            <w:tcW w:w="647" w:type="dxa"/>
            <w:tcBorders>
              <w:tl2br w:val="nil"/>
              <w:tr2bl w:val="nil"/>
            </w:tcBorders>
            <w:vAlign w:val="center"/>
          </w:tcPr>
          <w:p w:rsidR="0091153F" w:rsidRPr="00CA50DB" w:rsidRDefault="0091153F" w:rsidP="0091153F">
            <w:pPr>
              <w:spacing w:line="240" w:lineRule="exact"/>
              <w:jc w:val="center"/>
              <w:rPr>
                <w:rFonts w:ascii="Times New Roman" w:eastAsia="宋体" w:hAnsi="Times New Roman"/>
                <w:color w:val="000000"/>
                <w:sz w:val="21"/>
                <w:szCs w:val="21"/>
              </w:rPr>
            </w:pPr>
          </w:p>
        </w:tc>
        <w:tc>
          <w:tcPr>
            <w:tcW w:w="723"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p>
        </w:tc>
        <w:tc>
          <w:tcPr>
            <w:tcW w:w="2705"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栏次</w:t>
            </w:r>
          </w:p>
        </w:tc>
        <w:tc>
          <w:tcPr>
            <w:tcW w:w="713" w:type="dxa"/>
            <w:tcBorders>
              <w:tl2br w:val="nil"/>
              <w:tr2bl w:val="nil"/>
            </w:tcBorders>
            <w:vAlign w:val="center"/>
          </w:tcPr>
          <w:p w:rsidR="0091153F" w:rsidRPr="00CA50DB" w:rsidRDefault="0091153F" w:rsidP="0091153F">
            <w:pPr>
              <w:spacing w:line="240" w:lineRule="exact"/>
              <w:jc w:val="center"/>
              <w:rPr>
                <w:rFonts w:ascii="Times New Roman" w:eastAsia="宋体" w:hAnsi="Times New Roman"/>
                <w:color w:val="000000"/>
                <w:sz w:val="21"/>
                <w:szCs w:val="21"/>
              </w:rPr>
            </w:pPr>
          </w:p>
        </w:tc>
        <w:tc>
          <w:tcPr>
            <w:tcW w:w="840" w:type="dxa"/>
            <w:tcBorders>
              <w:tl2br w:val="nil"/>
              <w:tr2bl w:val="nil"/>
            </w:tcBorders>
            <w:vAlign w:val="center"/>
          </w:tcPr>
          <w:p w:rsidR="0091153F" w:rsidRPr="00CA50DB" w:rsidRDefault="0091153F" w:rsidP="0091153F">
            <w:pPr>
              <w:widowControl/>
              <w:spacing w:line="240" w:lineRule="exact"/>
              <w:jc w:val="center"/>
              <w:textAlignment w:val="center"/>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B51001" w:rsidRDefault="00B51001">
            <w:pP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一、一般公共预算财政拨款收入</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855.00</w:t>
            </w: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一、一般公共服务支出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36</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B51001" w:rsidRDefault="00B51001">
            <w:pP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二、政府性基金预算财政拨款收入</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2</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二、外交支出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37</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B51001" w:rsidRDefault="00B51001">
            <w:pP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三、上级补助收入</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三、国防支出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38</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B51001" w:rsidRDefault="00B51001">
            <w:pP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四、事业收入</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4</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四、公共安全支出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39</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B51001" w:rsidRDefault="00B51001">
            <w:pP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五、经营收入</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5</w:t>
            </w:r>
          </w:p>
        </w:tc>
        <w:tc>
          <w:tcPr>
            <w:tcW w:w="723" w:type="dxa"/>
            <w:tcBorders>
              <w:tl2br w:val="nil"/>
              <w:tr2bl w:val="nil"/>
            </w:tcBorders>
            <w:vAlign w:val="center"/>
          </w:tcPr>
          <w:p w:rsidR="00B51001" w:rsidRPr="00CA50DB" w:rsidRDefault="00B51001" w:rsidP="00224F04">
            <w:pPr>
              <w:jc w:val="right"/>
              <w:rPr>
                <w:rFonts w:ascii="Times New Roman" w:eastAsia="宋体" w:hAnsi="Times New Roman"/>
                <w:color w:val="000000"/>
                <w:sz w:val="21"/>
                <w:szCs w:val="21"/>
              </w:rPr>
            </w:pPr>
            <w:r w:rsidRPr="00EC32DA">
              <w:rPr>
                <w:rFonts w:ascii="Times New Roman" w:eastAsia="宋体" w:hAnsi="Times New Roman" w:hint="eastAsia"/>
                <w:color w:val="000000"/>
                <w:sz w:val="21"/>
                <w:szCs w:val="21"/>
              </w:rPr>
              <w:t>176.70</w:t>
            </w: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EC32DA">
              <w:rPr>
                <w:rFonts w:ascii="Times New Roman" w:eastAsia="宋体" w:hAnsi="Times New Roman"/>
                <w:color w:val="000000"/>
                <w:sz w:val="21"/>
                <w:szCs w:val="21"/>
              </w:rPr>
              <w:t>五、教育支出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40</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B51001" w:rsidRDefault="00B51001">
            <w:pP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六、附属单位上缴收入</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6</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六、科学技术支出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41</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B51001" w:rsidRDefault="00B51001">
            <w:pP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七、其他收入</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7</w:t>
            </w:r>
          </w:p>
        </w:tc>
        <w:tc>
          <w:tcPr>
            <w:tcW w:w="723" w:type="dxa"/>
            <w:tcBorders>
              <w:tl2br w:val="nil"/>
              <w:tr2bl w:val="nil"/>
            </w:tcBorders>
            <w:vAlign w:val="center"/>
          </w:tcPr>
          <w:p w:rsidR="00B51001" w:rsidRPr="00CA50DB" w:rsidRDefault="00B51001" w:rsidP="00EC32DA">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0.70</w:t>
            </w: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七、文化</w:t>
            </w:r>
            <w:r>
              <w:rPr>
                <w:rFonts w:ascii="Times New Roman" w:eastAsia="宋体" w:hAnsi="Times New Roman" w:hint="eastAsia"/>
                <w:color w:val="000000"/>
                <w:kern w:val="0"/>
                <w:sz w:val="21"/>
                <w:szCs w:val="21"/>
              </w:rPr>
              <w:t>旅游</w:t>
            </w:r>
            <w:r w:rsidRPr="00CA50DB">
              <w:rPr>
                <w:rFonts w:ascii="Times New Roman" w:eastAsia="宋体" w:hAnsi="Times New Roman"/>
                <w:color w:val="000000"/>
                <w:kern w:val="0"/>
                <w:sz w:val="21"/>
                <w:szCs w:val="21"/>
              </w:rPr>
              <w:t>体育与传媒支出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42</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8</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八、社会保障和就业支出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43</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9</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224F04">
              <w:rPr>
                <w:rFonts w:ascii="Times New Roman" w:eastAsia="宋体" w:hAnsi="Times New Roman"/>
                <w:kern w:val="0"/>
                <w:sz w:val="21"/>
                <w:szCs w:val="21"/>
              </w:rPr>
              <w:t>九、</w:t>
            </w:r>
            <w:r w:rsidRPr="00224F04">
              <w:rPr>
                <w:rFonts w:ascii="Times New Roman" w:eastAsia="宋体" w:hAnsi="Times New Roman" w:hint="eastAsia"/>
                <w:kern w:val="0"/>
                <w:sz w:val="21"/>
                <w:szCs w:val="21"/>
              </w:rPr>
              <w:t>卫生健康</w:t>
            </w:r>
            <w:r w:rsidRPr="00224F04">
              <w:rPr>
                <w:rFonts w:ascii="Times New Roman" w:eastAsia="宋体" w:hAnsi="Times New Roman"/>
                <w:kern w:val="0"/>
                <w:sz w:val="21"/>
                <w:szCs w:val="21"/>
              </w:rPr>
              <w:t>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44</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21.45</w:t>
            </w: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10</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十、节能环保支出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45</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11</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十一、城乡社区支出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46</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12</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十二、农林水支出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47</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13</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十三、交通运输支出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48</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14</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十四、资源勘探信息等支出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49</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15</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十五、商业服务业等支出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50</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16</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十六、金融支出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51</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17</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十七、援助其他地区支出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52</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18</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224F04">
              <w:rPr>
                <w:rFonts w:ascii="Times New Roman" w:eastAsia="宋体" w:hAnsi="Times New Roman"/>
                <w:kern w:val="0"/>
                <w:sz w:val="21"/>
                <w:szCs w:val="21"/>
              </w:rPr>
              <w:t>十八、</w:t>
            </w:r>
            <w:r w:rsidRPr="00224F04">
              <w:rPr>
                <w:rFonts w:ascii="Times New Roman" w:eastAsia="宋体" w:hAnsi="Times New Roman" w:hint="eastAsia"/>
                <w:kern w:val="0"/>
                <w:sz w:val="21"/>
                <w:szCs w:val="21"/>
              </w:rPr>
              <w:t>自然资源</w:t>
            </w:r>
            <w:r w:rsidRPr="00224F04">
              <w:rPr>
                <w:rFonts w:ascii="Times New Roman" w:eastAsia="宋体" w:hAnsi="Times New Roman"/>
                <w:kern w:val="0"/>
                <w:sz w:val="21"/>
                <w:szCs w:val="21"/>
              </w:rPr>
              <w:t>海洋气象等支出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53</w:t>
            </w:r>
          </w:p>
        </w:tc>
        <w:tc>
          <w:tcPr>
            <w:tcW w:w="840" w:type="dxa"/>
            <w:tcBorders>
              <w:tl2br w:val="nil"/>
              <w:tr2bl w:val="nil"/>
            </w:tcBorders>
            <w:vAlign w:val="center"/>
          </w:tcPr>
          <w:p w:rsidR="00B51001" w:rsidRPr="00CA50DB" w:rsidRDefault="00B51001" w:rsidP="00EE7AEE">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1262.</w:t>
            </w:r>
            <w:r w:rsidR="00EE7AEE">
              <w:rPr>
                <w:rFonts w:ascii="Times New Roman" w:eastAsia="宋体" w:hAnsi="Times New Roman" w:hint="eastAsia"/>
                <w:color w:val="000000"/>
                <w:sz w:val="21"/>
                <w:szCs w:val="21"/>
              </w:rPr>
              <w:t>89</w:t>
            </w: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19</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十九、住房保障支出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54</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20</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二十、粮油物资储备支出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55</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21</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kern w:val="0"/>
                <w:sz w:val="21"/>
                <w:szCs w:val="21"/>
              </w:rPr>
            </w:pPr>
            <w:r w:rsidRPr="00B51001">
              <w:rPr>
                <w:rFonts w:ascii="Times New Roman" w:eastAsia="宋体" w:hAnsi="Times New Roman" w:hint="eastAsia"/>
                <w:color w:val="000000"/>
                <w:kern w:val="0"/>
                <w:sz w:val="21"/>
                <w:szCs w:val="21"/>
              </w:rPr>
              <w:t>二十一、灾害防治及应急管理支出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56</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B51001">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2</w:t>
            </w:r>
            <w:r>
              <w:rPr>
                <w:rFonts w:ascii="Times New Roman" w:eastAsia="宋体" w:hAnsi="Times New Roman" w:hint="eastAsia"/>
                <w:color w:val="000000"/>
                <w:kern w:val="0"/>
                <w:sz w:val="21"/>
                <w:szCs w:val="21"/>
              </w:rPr>
              <w:t>2</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二十</w:t>
            </w:r>
            <w:r w:rsidR="00194E23">
              <w:rPr>
                <w:rFonts w:ascii="Times New Roman" w:eastAsia="宋体" w:hAnsi="Times New Roman" w:hint="eastAsia"/>
                <w:color w:val="000000"/>
                <w:kern w:val="0"/>
                <w:sz w:val="21"/>
                <w:szCs w:val="21"/>
              </w:rPr>
              <w:t>二</w:t>
            </w:r>
            <w:r w:rsidRPr="00CA50DB">
              <w:rPr>
                <w:rFonts w:ascii="Times New Roman" w:eastAsia="宋体" w:hAnsi="Times New Roman"/>
                <w:color w:val="000000"/>
                <w:kern w:val="0"/>
                <w:sz w:val="21"/>
                <w:szCs w:val="21"/>
              </w:rPr>
              <w:t>、其他支出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57</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B51001">
            <w:pPr>
              <w:widowControl/>
              <w:spacing w:line="24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2</w:t>
            </w:r>
            <w:r>
              <w:rPr>
                <w:rFonts w:ascii="Times New Roman" w:eastAsia="宋体" w:hAnsi="Times New Roman" w:hint="eastAsia"/>
                <w:color w:val="000000"/>
                <w:kern w:val="0"/>
                <w:sz w:val="21"/>
                <w:szCs w:val="21"/>
              </w:rPr>
              <w:t>3</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二十</w:t>
            </w:r>
            <w:r w:rsidR="00194E23">
              <w:rPr>
                <w:rFonts w:ascii="Times New Roman" w:eastAsia="宋体" w:hAnsi="Times New Roman" w:hint="eastAsia"/>
                <w:color w:val="000000"/>
                <w:kern w:val="0"/>
                <w:sz w:val="21"/>
                <w:szCs w:val="21"/>
              </w:rPr>
              <w:t>三</w:t>
            </w:r>
            <w:r w:rsidRPr="00CA50DB">
              <w:rPr>
                <w:rFonts w:ascii="Times New Roman" w:eastAsia="宋体" w:hAnsi="Times New Roman"/>
                <w:color w:val="000000"/>
                <w:kern w:val="0"/>
                <w:sz w:val="21"/>
                <w:szCs w:val="21"/>
              </w:rPr>
              <w:t>、债务还本支出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58</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Pr>
                <w:rFonts w:ascii="Times New Roman" w:eastAsia="宋体" w:hAnsi="Times New Roman"/>
                <w:color w:val="000000"/>
                <w:kern w:val="0"/>
                <w:sz w:val="21"/>
                <w:szCs w:val="21"/>
              </w:rPr>
              <w:t>2</w:t>
            </w:r>
            <w:r>
              <w:rPr>
                <w:rFonts w:ascii="Times New Roman" w:eastAsia="宋体" w:hAnsi="Times New Roman" w:hint="eastAsia"/>
                <w:color w:val="000000"/>
                <w:kern w:val="0"/>
                <w:sz w:val="21"/>
                <w:szCs w:val="21"/>
              </w:rPr>
              <w:t>4</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二十</w:t>
            </w:r>
            <w:r w:rsidR="00194E23">
              <w:rPr>
                <w:rFonts w:ascii="Times New Roman" w:eastAsia="宋体" w:hAnsi="Times New Roman" w:hint="eastAsia"/>
                <w:color w:val="000000"/>
                <w:kern w:val="0"/>
                <w:sz w:val="21"/>
                <w:szCs w:val="21"/>
              </w:rPr>
              <w:t>四</w:t>
            </w:r>
            <w:r w:rsidRPr="00CA50DB">
              <w:rPr>
                <w:rFonts w:ascii="Times New Roman" w:eastAsia="宋体" w:hAnsi="Times New Roman"/>
                <w:color w:val="000000"/>
                <w:kern w:val="0"/>
                <w:sz w:val="21"/>
                <w:szCs w:val="21"/>
              </w:rPr>
              <w:t>、债务付息支出</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59</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本年收入合计</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Pr>
                <w:rFonts w:ascii="Times New Roman" w:eastAsia="宋体" w:hAnsi="Times New Roman"/>
                <w:color w:val="000000"/>
                <w:kern w:val="0"/>
                <w:sz w:val="21"/>
                <w:szCs w:val="21"/>
              </w:rPr>
              <w:t>2</w:t>
            </w:r>
            <w:r>
              <w:rPr>
                <w:rFonts w:ascii="Times New Roman" w:eastAsia="宋体" w:hAnsi="Times New Roman" w:hint="eastAsia"/>
                <w:color w:val="000000"/>
                <w:kern w:val="0"/>
                <w:sz w:val="21"/>
                <w:szCs w:val="21"/>
              </w:rPr>
              <w:t>5</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1032.40</w:t>
            </w:r>
          </w:p>
        </w:tc>
        <w:tc>
          <w:tcPr>
            <w:tcW w:w="2705"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本年支出合计</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60</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1315.82</w:t>
            </w: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用事业基金弥补收支差额</w:t>
            </w:r>
          </w:p>
        </w:tc>
        <w:tc>
          <w:tcPr>
            <w:tcW w:w="647"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color w:val="000000"/>
                <w:sz w:val="21"/>
                <w:szCs w:val="21"/>
              </w:rPr>
            </w:pPr>
            <w:r>
              <w:rPr>
                <w:rFonts w:ascii="Times New Roman" w:eastAsia="宋体" w:hAnsi="Times New Roman"/>
                <w:color w:val="000000"/>
                <w:kern w:val="0"/>
                <w:sz w:val="21"/>
                <w:szCs w:val="21"/>
              </w:rPr>
              <w:t>2</w:t>
            </w:r>
            <w:r>
              <w:rPr>
                <w:rFonts w:ascii="Times New Roman" w:eastAsia="宋体" w:hAnsi="Times New Roman" w:hint="eastAsia"/>
                <w:color w:val="000000"/>
                <w:kern w:val="0"/>
                <w:sz w:val="21"/>
                <w:szCs w:val="21"/>
              </w:rPr>
              <w:t>6</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结余分配</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61</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4.74</w:t>
            </w: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年初结转和结余</w:t>
            </w: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27</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288.16</w:t>
            </w: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交纳所得税</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62</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EC32DA" w:rsidTr="0091153F">
        <w:trPr>
          <w:trHeight w:val="501"/>
          <w:jc w:val="center"/>
        </w:trPr>
        <w:tc>
          <w:tcPr>
            <w:tcW w:w="3412"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基本支出结转</w:t>
            </w: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28</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EC32DA" w:rsidRDefault="00B51001" w:rsidP="0091153F">
            <w:pPr>
              <w:widowControl/>
              <w:spacing w:line="240" w:lineRule="exact"/>
              <w:jc w:val="left"/>
              <w:textAlignment w:val="center"/>
              <w:rPr>
                <w:rFonts w:ascii="Times New Roman" w:eastAsia="宋体" w:hAnsi="Times New Roman"/>
                <w:color w:val="000000" w:themeColor="text1"/>
                <w:sz w:val="21"/>
                <w:szCs w:val="21"/>
              </w:rPr>
            </w:pPr>
            <w:r w:rsidRPr="00EC32DA">
              <w:rPr>
                <w:rFonts w:ascii="Times New Roman" w:eastAsia="宋体" w:hAnsi="Times New Roman"/>
                <w:color w:val="000000" w:themeColor="text1"/>
                <w:kern w:val="0"/>
                <w:sz w:val="21"/>
                <w:szCs w:val="21"/>
              </w:rPr>
              <w:t xml:space="preserve">      </w:t>
            </w:r>
            <w:r w:rsidRPr="00EC32DA">
              <w:rPr>
                <w:rFonts w:ascii="Times New Roman" w:eastAsia="宋体" w:hAnsi="Times New Roman"/>
                <w:color w:val="000000" w:themeColor="text1"/>
                <w:kern w:val="0"/>
                <w:sz w:val="21"/>
                <w:szCs w:val="21"/>
              </w:rPr>
              <w:t>提取职工福利基金</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63</w:t>
            </w:r>
          </w:p>
        </w:tc>
        <w:tc>
          <w:tcPr>
            <w:tcW w:w="840" w:type="dxa"/>
            <w:tcBorders>
              <w:tl2br w:val="nil"/>
              <w:tr2bl w:val="nil"/>
            </w:tcBorders>
            <w:vAlign w:val="center"/>
          </w:tcPr>
          <w:p w:rsidR="00B51001" w:rsidRPr="00EC32DA" w:rsidRDefault="00B51001" w:rsidP="0091153F">
            <w:pPr>
              <w:spacing w:line="240" w:lineRule="exact"/>
              <w:jc w:val="right"/>
              <w:rPr>
                <w:rFonts w:ascii="Times New Roman" w:eastAsia="宋体" w:hAnsi="Times New Roman"/>
                <w:color w:val="000000" w:themeColor="text1"/>
                <w:sz w:val="21"/>
                <w:szCs w:val="21"/>
              </w:rPr>
            </w:pPr>
          </w:p>
        </w:tc>
      </w:tr>
      <w:tr w:rsidR="00B51001" w:rsidRPr="00EC32DA" w:rsidTr="0091153F">
        <w:trPr>
          <w:trHeight w:val="501"/>
          <w:jc w:val="center"/>
        </w:trPr>
        <w:tc>
          <w:tcPr>
            <w:tcW w:w="3412"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项目支出结转和结余</w:t>
            </w: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29</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288.16</w:t>
            </w:r>
          </w:p>
        </w:tc>
        <w:tc>
          <w:tcPr>
            <w:tcW w:w="2705" w:type="dxa"/>
            <w:tcBorders>
              <w:tl2br w:val="nil"/>
              <w:tr2bl w:val="nil"/>
            </w:tcBorders>
            <w:vAlign w:val="center"/>
          </w:tcPr>
          <w:p w:rsidR="00B51001" w:rsidRPr="00EC32DA" w:rsidRDefault="00B51001" w:rsidP="0091153F">
            <w:pPr>
              <w:widowControl/>
              <w:spacing w:line="240" w:lineRule="exact"/>
              <w:jc w:val="left"/>
              <w:textAlignment w:val="center"/>
              <w:rPr>
                <w:rFonts w:ascii="Times New Roman" w:eastAsia="宋体" w:hAnsi="Times New Roman"/>
                <w:color w:val="000000" w:themeColor="text1"/>
                <w:sz w:val="21"/>
                <w:szCs w:val="21"/>
              </w:rPr>
            </w:pPr>
            <w:r w:rsidRPr="00EC32DA">
              <w:rPr>
                <w:rFonts w:ascii="Times New Roman" w:eastAsia="宋体" w:hAnsi="Times New Roman"/>
                <w:color w:val="000000" w:themeColor="text1"/>
                <w:kern w:val="0"/>
                <w:sz w:val="21"/>
                <w:szCs w:val="21"/>
              </w:rPr>
              <w:t xml:space="preserve">      </w:t>
            </w:r>
            <w:r w:rsidRPr="00EC32DA">
              <w:rPr>
                <w:rFonts w:ascii="Times New Roman" w:eastAsia="宋体" w:hAnsi="Times New Roman"/>
                <w:color w:val="000000" w:themeColor="text1"/>
                <w:kern w:val="0"/>
                <w:sz w:val="21"/>
                <w:szCs w:val="21"/>
              </w:rPr>
              <w:t>转入事业基金</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64</w:t>
            </w:r>
          </w:p>
        </w:tc>
        <w:tc>
          <w:tcPr>
            <w:tcW w:w="840" w:type="dxa"/>
            <w:tcBorders>
              <w:tl2br w:val="nil"/>
              <w:tr2bl w:val="nil"/>
            </w:tcBorders>
            <w:vAlign w:val="center"/>
          </w:tcPr>
          <w:p w:rsidR="00B51001" w:rsidRPr="00EC32DA" w:rsidRDefault="00B51001" w:rsidP="0091153F">
            <w:pPr>
              <w:spacing w:line="240" w:lineRule="exact"/>
              <w:jc w:val="right"/>
              <w:rPr>
                <w:rFonts w:ascii="Times New Roman" w:eastAsia="宋体" w:hAnsi="Times New Roman"/>
                <w:color w:val="000000" w:themeColor="text1"/>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经营结余</w:t>
            </w: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30</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其他</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65</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31</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年末结转和结余</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66</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32</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基本支出结转</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67</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33</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项目支出结转和结余</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68</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spacing w:line="240" w:lineRule="exact"/>
              <w:jc w:val="left"/>
              <w:rPr>
                <w:rFonts w:ascii="Times New Roman" w:eastAsia="宋体" w:hAnsi="Times New Roman"/>
                <w:color w:val="000000"/>
                <w:sz w:val="21"/>
                <w:szCs w:val="21"/>
              </w:rPr>
            </w:pP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34</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c>
          <w:tcPr>
            <w:tcW w:w="2705" w:type="dxa"/>
            <w:tcBorders>
              <w:tl2br w:val="nil"/>
              <w:tr2bl w:val="nil"/>
            </w:tcBorders>
            <w:vAlign w:val="center"/>
          </w:tcPr>
          <w:p w:rsidR="00B51001" w:rsidRPr="00CA50DB" w:rsidRDefault="00B51001" w:rsidP="0091153F">
            <w:pPr>
              <w:widowControl/>
              <w:spacing w:line="240" w:lineRule="exact"/>
              <w:jc w:val="left"/>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 xml:space="preserve">      </w:t>
            </w:r>
            <w:r w:rsidRPr="00CA50DB">
              <w:rPr>
                <w:rFonts w:ascii="Times New Roman" w:eastAsia="宋体" w:hAnsi="Times New Roman"/>
                <w:color w:val="000000"/>
                <w:kern w:val="0"/>
                <w:sz w:val="21"/>
                <w:szCs w:val="21"/>
              </w:rPr>
              <w:t>经营结余</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69</w:t>
            </w:r>
          </w:p>
        </w:tc>
        <w:tc>
          <w:tcPr>
            <w:tcW w:w="840"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p>
        </w:tc>
      </w:tr>
      <w:tr w:rsidR="00B51001" w:rsidRPr="00CA50DB" w:rsidTr="0091153F">
        <w:trPr>
          <w:trHeight w:val="501"/>
          <w:jc w:val="center"/>
        </w:trPr>
        <w:tc>
          <w:tcPr>
            <w:tcW w:w="3412"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总计</w:t>
            </w:r>
          </w:p>
        </w:tc>
        <w:tc>
          <w:tcPr>
            <w:tcW w:w="647"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35</w:t>
            </w:r>
          </w:p>
        </w:tc>
        <w:tc>
          <w:tcPr>
            <w:tcW w:w="723" w:type="dxa"/>
            <w:tcBorders>
              <w:tl2br w:val="nil"/>
              <w:tr2bl w:val="nil"/>
            </w:tcBorders>
            <w:vAlign w:val="center"/>
          </w:tcPr>
          <w:p w:rsidR="00B51001" w:rsidRPr="00CA50DB" w:rsidRDefault="00B51001" w:rsidP="0091153F">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1320.56</w:t>
            </w:r>
          </w:p>
        </w:tc>
        <w:tc>
          <w:tcPr>
            <w:tcW w:w="2705" w:type="dxa"/>
            <w:tcBorders>
              <w:tl2br w:val="nil"/>
              <w:tr2bl w:val="nil"/>
            </w:tcBorders>
            <w:vAlign w:val="center"/>
          </w:tcPr>
          <w:p w:rsidR="00B51001" w:rsidRPr="00CA50DB" w:rsidRDefault="00B51001" w:rsidP="0091153F">
            <w:pPr>
              <w:widowControl/>
              <w:spacing w:line="24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总计</w:t>
            </w:r>
          </w:p>
        </w:tc>
        <w:tc>
          <w:tcPr>
            <w:tcW w:w="713" w:type="dxa"/>
            <w:tcBorders>
              <w:tl2br w:val="nil"/>
              <w:tr2bl w:val="nil"/>
            </w:tcBorders>
            <w:vAlign w:val="center"/>
          </w:tcPr>
          <w:p w:rsidR="00B51001" w:rsidRPr="00B51001" w:rsidRDefault="00B51001" w:rsidP="00B51001">
            <w:pPr>
              <w:widowControl/>
              <w:spacing w:line="240" w:lineRule="exact"/>
              <w:jc w:val="center"/>
              <w:textAlignment w:val="center"/>
              <w:rPr>
                <w:rFonts w:ascii="Times New Roman" w:eastAsia="宋体" w:hAnsi="Times New Roman"/>
                <w:color w:val="000000"/>
                <w:kern w:val="0"/>
                <w:sz w:val="21"/>
                <w:szCs w:val="21"/>
              </w:rPr>
            </w:pPr>
            <w:r w:rsidRPr="00B51001">
              <w:rPr>
                <w:rFonts w:ascii="Times New Roman" w:eastAsia="宋体" w:hAnsi="Times New Roman"/>
                <w:color w:val="000000"/>
                <w:kern w:val="0"/>
                <w:sz w:val="21"/>
                <w:szCs w:val="21"/>
              </w:rPr>
              <w:t>70</w:t>
            </w:r>
          </w:p>
        </w:tc>
        <w:tc>
          <w:tcPr>
            <w:tcW w:w="840" w:type="dxa"/>
            <w:tcBorders>
              <w:tl2br w:val="nil"/>
              <w:tr2bl w:val="nil"/>
            </w:tcBorders>
            <w:vAlign w:val="center"/>
          </w:tcPr>
          <w:p w:rsidR="00B51001" w:rsidRPr="00CA50DB" w:rsidRDefault="00B51001" w:rsidP="00EC32DA">
            <w:pPr>
              <w:spacing w:line="24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1320.56</w:t>
            </w:r>
          </w:p>
        </w:tc>
      </w:tr>
    </w:tbl>
    <w:p w:rsidR="0091153F" w:rsidRPr="00CA50DB" w:rsidRDefault="0091153F" w:rsidP="0091153F">
      <w:pPr>
        <w:shd w:val="solid" w:color="FFFFFF" w:fill="auto"/>
        <w:autoSpaceDN w:val="0"/>
        <w:jc w:val="left"/>
        <w:rPr>
          <w:rFonts w:ascii="宋体" w:eastAsia="宋体" w:hAnsi="宋体" w:cs="宋体"/>
          <w:color w:val="000000"/>
          <w:kern w:val="0"/>
          <w:szCs w:val="44"/>
        </w:rPr>
        <w:sectPr w:rsidR="0091153F" w:rsidRPr="00CA50DB">
          <w:footerReference w:type="default" r:id="rId9"/>
          <w:pgSz w:w="11906" w:h="16838"/>
          <w:pgMar w:top="2098" w:right="1531" w:bottom="1984" w:left="1531" w:header="851" w:footer="1417" w:gutter="0"/>
          <w:cols w:space="720"/>
          <w:docGrid w:type="lines" w:linePitch="607"/>
        </w:sectPr>
      </w:pPr>
      <w:r w:rsidRPr="00CA50DB">
        <w:rPr>
          <w:rFonts w:ascii="宋体" w:eastAsia="宋体" w:hAnsi="宋体" w:cs="宋体" w:hint="eastAsia"/>
          <w:color w:val="000000"/>
          <w:kern w:val="0"/>
          <w:sz w:val="21"/>
          <w:szCs w:val="21"/>
        </w:rPr>
        <w:t>注：本表反映部门本年度的总收支和年末结转结余情况。</w:t>
      </w:r>
    </w:p>
    <w:p w:rsidR="0091153F" w:rsidRPr="00CA50DB" w:rsidRDefault="0091153F" w:rsidP="0091153F">
      <w:pPr>
        <w:shd w:val="solid" w:color="FFFFFF" w:fill="auto"/>
        <w:autoSpaceDN w:val="0"/>
        <w:jc w:val="center"/>
        <w:rPr>
          <w:rFonts w:cs="方正小标宋简体"/>
          <w:color w:val="000000"/>
          <w:kern w:val="0"/>
          <w:sz w:val="36"/>
          <w:szCs w:val="36"/>
        </w:rPr>
      </w:pPr>
      <w:r w:rsidRPr="00CA50DB">
        <w:rPr>
          <w:rFonts w:cs="方正小标宋简体" w:hint="eastAsia"/>
          <w:color w:val="000000"/>
          <w:kern w:val="0"/>
          <w:sz w:val="36"/>
          <w:szCs w:val="36"/>
        </w:rPr>
        <w:lastRenderedPageBreak/>
        <w:t>201</w:t>
      </w:r>
      <w:r w:rsidR="00EA7966">
        <w:rPr>
          <w:rFonts w:cs="方正小标宋简体" w:hint="eastAsia"/>
          <w:color w:val="000000"/>
          <w:kern w:val="0"/>
          <w:sz w:val="36"/>
          <w:szCs w:val="36"/>
        </w:rPr>
        <w:t>9</w:t>
      </w:r>
      <w:r w:rsidRPr="00CA50DB">
        <w:rPr>
          <w:rFonts w:cs="方正小标宋简体" w:hint="eastAsia"/>
          <w:color w:val="000000"/>
          <w:kern w:val="0"/>
          <w:sz w:val="36"/>
          <w:szCs w:val="36"/>
        </w:rPr>
        <w:t>年收入决算表</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公开02表</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编制单位：太原市气象局                             201</w:t>
      </w:r>
      <w:r w:rsidR="00EA7966">
        <w:rPr>
          <w:rFonts w:ascii="宋体" w:eastAsia="宋体" w:hAnsi="宋体" w:cs="宋体" w:hint="eastAsia"/>
          <w:color w:val="000000"/>
          <w:kern w:val="0"/>
          <w:sz w:val="21"/>
          <w:szCs w:val="21"/>
        </w:rPr>
        <w:t>9</w:t>
      </w:r>
      <w:r w:rsidRPr="00CA50DB">
        <w:rPr>
          <w:rFonts w:ascii="宋体" w:eastAsia="宋体" w:hAnsi="宋体" w:cs="宋体" w:hint="eastAsia"/>
          <w:color w:val="000000"/>
          <w:kern w:val="0"/>
          <w:sz w:val="21"/>
          <w:szCs w:val="21"/>
        </w:rPr>
        <w:t>年 12 月                                             金额单位：万元</w:t>
      </w:r>
    </w:p>
    <w:tbl>
      <w:tblPr>
        <w:tblW w:w="130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75"/>
        <w:gridCol w:w="546"/>
        <w:gridCol w:w="796"/>
        <w:gridCol w:w="3779"/>
        <w:gridCol w:w="1790"/>
        <w:gridCol w:w="955"/>
        <w:gridCol w:w="953"/>
        <w:gridCol w:w="957"/>
        <w:gridCol w:w="951"/>
        <w:gridCol w:w="955"/>
        <w:gridCol w:w="953"/>
      </w:tblGrid>
      <w:tr w:rsidR="0091153F" w:rsidRPr="00CA50DB" w:rsidTr="0091153F">
        <w:trPr>
          <w:trHeight w:val="500"/>
          <w:jc w:val="center"/>
        </w:trPr>
        <w:tc>
          <w:tcPr>
            <w:tcW w:w="5496" w:type="dxa"/>
            <w:gridSpan w:val="4"/>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项目</w:t>
            </w:r>
          </w:p>
        </w:tc>
        <w:tc>
          <w:tcPr>
            <w:tcW w:w="1790"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本年收入合计</w:t>
            </w:r>
          </w:p>
        </w:tc>
        <w:tc>
          <w:tcPr>
            <w:tcW w:w="955"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财政拨款收入</w:t>
            </w:r>
          </w:p>
        </w:tc>
        <w:tc>
          <w:tcPr>
            <w:tcW w:w="953"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上级补助收入</w:t>
            </w:r>
          </w:p>
        </w:tc>
        <w:tc>
          <w:tcPr>
            <w:tcW w:w="957"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事业收入</w:t>
            </w:r>
          </w:p>
        </w:tc>
        <w:tc>
          <w:tcPr>
            <w:tcW w:w="951"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经营收入</w:t>
            </w:r>
          </w:p>
        </w:tc>
        <w:tc>
          <w:tcPr>
            <w:tcW w:w="955"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附属单位上缴收入</w:t>
            </w:r>
          </w:p>
        </w:tc>
        <w:tc>
          <w:tcPr>
            <w:tcW w:w="953"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其他收入</w:t>
            </w:r>
          </w:p>
        </w:tc>
      </w:tr>
      <w:tr w:rsidR="0091153F" w:rsidRPr="00CA50DB" w:rsidTr="0091153F">
        <w:trPr>
          <w:trHeight w:val="401"/>
          <w:jc w:val="center"/>
        </w:trPr>
        <w:tc>
          <w:tcPr>
            <w:tcW w:w="1717" w:type="dxa"/>
            <w:gridSpan w:val="3"/>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支出功能分类科目编码</w:t>
            </w:r>
          </w:p>
        </w:tc>
        <w:tc>
          <w:tcPr>
            <w:tcW w:w="3779"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科目名称</w:t>
            </w:r>
          </w:p>
        </w:tc>
        <w:tc>
          <w:tcPr>
            <w:tcW w:w="1790"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5"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7"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1"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5"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401"/>
          <w:jc w:val="center"/>
        </w:trPr>
        <w:tc>
          <w:tcPr>
            <w:tcW w:w="1717" w:type="dxa"/>
            <w:gridSpan w:val="3"/>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3779"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790"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5"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7"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1"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5"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401"/>
          <w:jc w:val="center"/>
        </w:trPr>
        <w:tc>
          <w:tcPr>
            <w:tcW w:w="1717" w:type="dxa"/>
            <w:gridSpan w:val="3"/>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3779"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790"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5"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7"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1"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5"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500"/>
          <w:jc w:val="center"/>
        </w:trPr>
        <w:tc>
          <w:tcPr>
            <w:tcW w:w="375"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类</w:t>
            </w:r>
          </w:p>
        </w:tc>
        <w:tc>
          <w:tcPr>
            <w:tcW w:w="546"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款</w:t>
            </w:r>
          </w:p>
        </w:tc>
        <w:tc>
          <w:tcPr>
            <w:tcW w:w="796"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w:t>
            </w:r>
          </w:p>
        </w:tc>
        <w:tc>
          <w:tcPr>
            <w:tcW w:w="3779"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栏次</w:t>
            </w:r>
          </w:p>
        </w:tc>
        <w:tc>
          <w:tcPr>
            <w:tcW w:w="1790"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w:t>
            </w:r>
          </w:p>
        </w:tc>
        <w:tc>
          <w:tcPr>
            <w:tcW w:w="955"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2</w:t>
            </w:r>
          </w:p>
        </w:tc>
        <w:tc>
          <w:tcPr>
            <w:tcW w:w="953"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p>
        </w:tc>
        <w:tc>
          <w:tcPr>
            <w:tcW w:w="957"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4</w:t>
            </w:r>
          </w:p>
        </w:tc>
        <w:tc>
          <w:tcPr>
            <w:tcW w:w="951"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5</w:t>
            </w:r>
          </w:p>
        </w:tc>
        <w:tc>
          <w:tcPr>
            <w:tcW w:w="955"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6</w:t>
            </w:r>
          </w:p>
        </w:tc>
        <w:tc>
          <w:tcPr>
            <w:tcW w:w="953"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7</w:t>
            </w:r>
          </w:p>
        </w:tc>
      </w:tr>
      <w:tr w:rsidR="0091153F" w:rsidRPr="00CA50DB" w:rsidTr="0091153F">
        <w:trPr>
          <w:trHeight w:val="500"/>
          <w:jc w:val="center"/>
        </w:trPr>
        <w:tc>
          <w:tcPr>
            <w:tcW w:w="375"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546"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796"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3779"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合计</w:t>
            </w:r>
          </w:p>
        </w:tc>
        <w:tc>
          <w:tcPr>
            <w:tcW w:w="1790" w:type="dxa"/>
            <w:tcBorders>
              <w:tl2br w:val="nil"/>
              <w:tr2bl w:val="nil"/>
            </w:tcBorders>
            <w:shd w:val="clear" w:color="FFFFFF" w:fill="auto"/>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1032.40</w:t>
            </w:r>
          </w:p>
        </w:tc>
        <w:tc>
          <w:tcPr>
            <w:tcW w:w="955" w:type="dxa"/>
            <w:tcBorders>
              <w:tl2br w:val="nil"/>
              <w:tr2bl w:val="nil"/>
            </w:tcBorders>
            <w:shd w:val="clear" w:color="FFFFFF" w:fill="auto"/>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855.00</w:t>
            </w:r>
          </w:p>
        </w:tc>
        <w:tc>
          <w:tcPr>
            <w:tcW w:w="953"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7"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1" w:type="dxa"/>
            <w:tcBorders>
              <w:tl2br w:val="nil"/>
              <w:tr2bl w:val="nil"/>
            </w:tcBorders>
            <w:shd w:val="clear" w:color="FFFFFF" w:fill="auto"/>
            <w:vAlign w:val="center"/>
          </w:tcPr>
          <w:p w:rsidR="0091153F" w:rsidRPr="00CA50DB" w:rsidRDefault="00581CBA" w:rsidP="00581CBA">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176.70</w:t>
            </w:r>
          </w:p>
        </w:tc>
        <w:tc>
          <w:tcPr>
            <w:tcW w:w="955"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3" w:type="dxa"/>
            <w:tcBorders>
              <w:tl2br w:val="nil"/>
              <w:tr2bl w:val="nil"/>
            </w:tcBorders>
            <w:shd w:val="clear" w:color="FFFFFF" w:fill="auto"/>
            <w:vAlign w:val="center"/>
          </w:tcPr>
          <w:p w:rsidR="0091153F" w:rsidRPr="00CA50DB" w:rsidRDefault="0091153F" w:rsidP="00581CBA">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w:t>
            </w:r>
            <w:r w:rsidR="00581CBA">
              <w:rPr>
                <w:rFonts w:ascii="Times New Roman" w:eastAsia="宋体" w:hAnsi="Times New Roman" w:hint="eastAsia"/>
                <w:color w:val="000000"/>
                <w:sz w:val="21"/>
                <w:szCs w:val="21"/>
              </w:rPr>
              <w:t>70</w:t>
            </w:r>
          </w:p>
        </w:tc>
      </w:tr>
      <w:tr w:rsidR="0091153F" w:rsidRPr="00CA50DB" w:rsidTr="0091153F">
        <w:trPr>
          <w:trHeight w:val="500"/>
          <w:jc w:val="center"/>
        </w:trPr>
        <w:tc>
          <w:tcPr>
            <w:tcW w:w="1717"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2080505</w:t>
            </w:r>
          </w:p>
        </w:tc>
        <w:tc>
          <w:tcPr>
            <w:tcW w:w="377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机关</w:t>
            </w:r>
            <w:r w:rsidRPr="00CA50DB">
              <w:rPr>
                <w:rFonts w:ascii="Times New Roman" w:eastAsia="宋体" w:hAnsi="Times New Roman" w:hint="eastAsia"/>
                <w:color w:val="000000"/>
                <w:sz w:val="21"/>
                <w:szCs w:val="21"/>
              </w:rPr>
              <w:t>事业单位</w:t>
            </w:r>
            <w:r>
              <w:rPr>
                <w:rFonts w:ascii="Times New Roman" w:eastAsia="宋体" w:hAnsi="Times New Roman" w:hint="eastAsia"/>
                <w:color w:val="000000"/>
                <w:sz w:val="21"/>
                <w:szCs w:val="21"/>
              </w:rPr>
              <w:t>基本养老保险缴费支出</w:t>
            </w:r>
          </w:p>
        </w:tc>
        <w:tc>
          <w:tcPr>
            <w:tcW w:w="1790"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c>
          <w:tcPr>
            <w:tcW w:w="955"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1"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5"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r>
      <w:tr w:rsidR="0091153F" w:rsidRPr="00CA50DB" w:rsidTr="0091153F">
        <w:trPr>
          <w:trHeight w:val="500"/>
          <w:jc w:val="center"/>
        </w:trPr>
        <w:tc>
          <w:tcPr>
            <w:tcW w:w="1717"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2101102</w:t>
            </w:r>
          </w:p>
        </w:tc>
        <w:tc>
          <w:tcPr>
            <w:tcW w:w="377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事业单位医疗</w:t>
            </w:r>
          </w:p>
        </w:tc>
        <w:tc>
          <w:tcPr>
            <w:tcW w:w="1790"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21.45</w:t>
            </w:r>
          </w:p>
        </w:tc>
        <w:tc>
          <w:tcPr>
            <w:tcW w:w="955"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21.45</w:t>
            </w: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1"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5"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r>
      <w:tr w:rsidR="0091153F" w:rsidRPr="00CA50DB" w:rsidTr="0091153F">
        <w:trPr>
          <w:trHeight w:val="500"/>
          <w:jc w:val="center"/>
        </w:trPr>
        <w:tc>
          <w:tcPr>
            <w:tcW w:w="1717" w:type="dxa"/>
            <w:gridSpan w:val="3"/>
            <w:tcBorders>
              <w:tl2br w:val="nil"/>
              <w:tr2bl w:val="nil"/>
            </w:tcBorders>
            <w:vAlign w:val="center"/>
          </w:tcPr>
          <w:p w:rsidR="0091153F"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2200501</w:t>
            </w:r>
          </w:p>
        </w:tc>
        <w:tc>
          <w:tcPr>
            <w:tcW w:w="3779" w:type="dxa"/>
            <w:tcBorders>
              <w:tl2br w:val="nil"/>
              <w:tr2bl w:val="nil"/>
            </w:tcBorders>
            <w:vAlign w:val="center"/>
          </w:tcPr>
          <w:p w:rsidR="0091153F"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行政运行</w:t>
            </w:r>
          </w:p>
        </w:tc>
        <w:tc>
          <w:tcPr>
            <w:tcW w:w="1790" w:type="dxa"/>
            <w:tcBorders>
              <w:tl2br w:val="nil"/>
              <w:tr2bl w:val="nil"/>
            </w:tcBorders>
            <w:vAlign w:val="center"/>
          </w:tcPr>
          <w:p w:rsidR="0091153F" w:rsidRDefault="009A79AF" w:rsidP="009A79A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50.56</w:t>
            </w:r>
          </w:p>
        </w:tc>
        <w:tc>
          <w:tcPr>
            <w:tcW w:w="955" w:type="dxa"/>
            <w:tcBorders>
              <w:tl2br w:val="nil"/>
              <w:tr2bl w:val="nil"/>
            </w:tcBorders>
            <w:vAlign w:val="center"/>
          </w:tcPr>
          <w:p w:rsidR="0091153F"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50.56</w:t>
            </w: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1"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5"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3" w:type="dxa"/>
            <w:tcBorders>
              <w:tl2br w:val="nil"/>
              <w:tr2bl w:val="nil"/>
            </w:tcBorders>
            <w:vAlign w:val="center"/>
          </w:tcPr>
          <w:p w:rsidR="0091153F" w:rsidRPr="00CA50DB" w:rsidRDefault="0091153F" w:rsidP="0091153F">
            <w:pPr>
              <w:widowControl/>
              <w:tabs>
                <w:tab w:val="left" w:pos="516"/>
              </w:tabs>
              <w:spacing w:line="400" w:lineRule="exact"/>
              <w:jc w:val="center"/>
              <w:textAlignment w:val="center"/>
              <w:rPr>
                <w:rFonts w:ascii="Times New Roman" w:eastAsia="宋体" w:hAnsi="Times New Roman"/>
                <w:color w:val="000000"/>
                <w:sz w:val="21"/>
                <w:szCs w:val="21"/>
              </w:rPr>
            </w:pPr>
          </w:p>
        </w:tc>
      </w:tr>
      <w:tr w:rsidR="0091153F" w:rsidRPr="00CA50DB" w:rsidTr="0091153F">
        <w:trPr>
          <w:trHeight w:val="500"/>
          <w:jc w:val="center"/>
        </w:trPr>
        <w:tc>
          <w:tcPr>
            <w:tcW w:w="1717" w:type="dxa"/>
            <w:gridSpan w:val="3"/>
            <w:tcBorders>
              <w:tl2br w:val="nil"/>
              <w:tr2bl w:val="nil"/>
            </w:tcBorders>
            <w:vAlign w:val="center"/>
          </w:tcPr>
          <w:p w:rsidR="0091153F"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2200502</w:t>
            </w:r>
          </w:p>
        </w:tc>
        <w:tc>
          <w:tcPr>
            <w:tcW w:w="377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一般行政管理事务</w:t>
            </w:r>
          </w:p>
        </w:tc>
        <w:tc>
          <w:tcPr>
            <w:tcW w:w="1790"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101.12</w:t>
            </w:r>
          </w:p>
        </w:tc>
        <w:tc>
          <w:tcPr>
            <w:tcW w:w="955"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101.12</w:t>
            </w: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1"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5"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3" w:type="dxa"/>
            <w:tcBorders>
              <w:tl2br w:val="nil"/>
              <w:tr2bl w:val="nil"/>
            </w:tcBorders>
            <w:vAlign w:val="center"/>
          </w:tcPr>
          <w:p w:rsidR="0091153F" w:rsidRPr="00CA50DB" w:rsidRDefault="0091153F" w:rsidP="0091153F">
            <w:pPr>
              <w:widowControl/>
              <w:tabs>
                <w:tab w:val="left" w:pos="516"/>
              </w:tabs>
              <w:spacing w:line="400" w:lineRule="exact"/>
              <w:jc w:val="center"/>
              <w:textAlignment w:val="center"/>
              <w:rPr>
                <w:rFonts w:ascii="Times New Roman" w:eastAsia="宋体" w:hAnsi="Times New Roman"/>
                <w:color w:val="000000"/>
                <w:sz w:val="21"/>
                <w:szCs w:val="21"/>
              </w:rPr>
            </w:pPr>
          </w:p>
        </w:tc>
      </w:tr>
      <w:tr w:rsidR="0091153F" w:rsidRPr="00CA50DB" w:rsidTr="0091153F">
        <w:trPr>
          <w:trHeight w:val="500"/>
          <w:jc w:val="center"/>
        </w:trPr>
        <w:tc>
          <w:tcPr>
            <w:tcW w:w="1717"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2200504</w:t>
            </w:r>
          </w:p>
        </w:tc>
        <w:tc>
          <w:tcPr>
            <w:tcW w:w="377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气象事业机构</w:t>
            </w:r>
          </w:p>
        </w:tc>
        <w:tc>
          <w:tcPr>
            <w:tcW w:w="1790" w:type="dxa"/>
            <w:tcBorders>
              <w:tl2br w:val="nil"/>
              <w:tr2bl w:val="nil"/>
            </w:tcBorders>
            <w:vAlign w:val="center"/>
          </w:tcPr>
          <w:p w:rsidR="0091153F" w:rsidRPr="00CA50DB" w:rsidRDefault="009A79AF" w:rsidP="006667AD">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434.4</w:t>
            </w:r>
            <w:r w:rsidR="006667AD">
              <w:rPr>
                <w:rFonts w:ascii="Times New Roman" w:eastAsia="宋体" w:hAnsi="Times New Roman" w:hint="eastAsia"/>
                <w:color w:val="000000"/>
                <w:sz w:val="21"/>
                <w:szCs w:val="21"/>
              </w:rPr>
              <w:t>5</w:t>
            </w:r>
          </w:p>
        </w:tc>
        <w:tc>
          <w:tcPr>
            <w:tcW w:w="955" w:type="dxa"/>
            <w:tcBorders>
              <w:tl2br w:val="nil"/>
              <w:tr2bl w:val="nil"/>
            </w:tcBorders>
            <w:vAlign w:val="center"/>
          </w:tcPr>
          <w:p w:rsidR="0091153F" w:rsidRPr="00CA50DB" w:rsidRDefault="009A79AF" w:rsidP="006667AD">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257.0</w:t>
            </w:r>
            <w:r w:rsidR="006667AD">
              <w:rPr>
                <w:rFonts w:ascii="Times New Roman" w:eastAsia="宋体" w:hAnsi="Times New Roman" w:hint="eastAsia"/>
                <w:color w:val="000000"/>
                <w:sz w:val="21"/>
                <w:szCs w:val="21"/>
              </w:rPr>
              <w:t>5</w:t>
            </w: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1" w:type="dxa"/>
            <w:tcBorders>
              <w:tl2br w:val="nil"/>
              <w:tr2bl w:val="nil"/>
            </w:tcBorders>
            <w:vAlign w:val="center"/>
          </w:tcPr>
          <w:p w:rsidR="0091153F" w:rsidRPr="00CA50DB" w:rsidRDefault="00581CBA"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176.70</w:t>
            </w:r>
          </w:p>
        </w:tc>
        <w:tc>
          <w:tcPr>
            <w:tcW w:w="955"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3" w:type="dxa"/>
            <w:tcBorders>
              <w:tl2br w:val="nil"/>
              <w:tr2bl w:val="nil"/>
            </w:tcBorders>
            <w:vAlign w:val="center"/>
          </w:tcPr>
          <w:p w:rsidR="0091153F" w:rsidRPr="00CA50DB" w:rsidRDefault="0091153F" w:rsidP="00581CBA">
            <w:pPr>
              <w:widowControl/>
              <w:tabs>
                <w:tab w:val="left" w:pos="516"/>
              </w:tabs>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w:t>
            </w:r>
            <w:r w:rsidR="00581CBA">
              <w:rPr>
                <w:rFonts w:ascii="Times New Roman" w:eastAsia="宋体" w:hAnsi="Times New Roman" w:hint="eastAsia"/>
                <w:color w:val="000000"/>
                <w:sz w:val="21"/>
                <w:szCs w:val="21"/>
              </w:rPr>
              <w:t>70</w:t>
            </w:r>
          </w:p>
        </w:tc>
      </w:tr>
      <w:tr w:rsidR="0091153F" w:rsidRPr="00CA50DB" w:rsidTr="0091153F">
        <w:trPr>
          <w:trHeight w:val="500"/>
          <w:jc w:val="center"/>
        </w:trPr>
        <w:tc>
          <w:tcPr>
            <w:tcW w:w="1717"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2200509</w:t>
            </w:r>
          </w:p>
        </w:tc>
        <w:tc>
          <w:tcPr>
            <w:tcW w:w="377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气象服务</w:t>
            </w:r>
          </w:p>
        </w:tc>
        <w:tc>
          <w:tcPr>
            <w:tcW w:w="1790"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393.34</w:t>
            </w:r>
          </w:p>
        </w:tc>
        <w:tc>
          <w:tcPr>
            <w:tcW w:w="955" w:type="dxa"/>
            <w:tcBorders>
              <w:tl2br w:val="nil"/>
              <w:tr2bl w:val="nil"/>
            </w:tcBorders>
            <w:vAlign w:val="center"/>
          </w:tcPr>
          <w:p w:rsidR="0091153F" w:rsidRPr="00CA50DB" w:rsidRDefault="009A79AF"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393.34</w:t>
            </w: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1"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5"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953" w:type="dxa"/>
            <w:tcBorders>
              <w:tl2br w:val="nil"/>
              <w:tr2bl w:val="nil"/>
            </w:tcBorders>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r>
    </w:tbl>
    <w:p w:rsidR="0091153F" w:rsidRPr="00CA50DB" w:rsidRDefault="0091153F" w:rsidP="0091153F">
      <w:pPr>
        <w:shd w:val="solid" w:color="FFFFFF" w:fill="auto"/>
        <w:autoSpaceDN w:val="0"/>
        <w:jc w:val="left"/>
        <w:rPr>
          <w:rFonts w:ascii="宋体" w:eastAsia="宋体" w:hAnsi="宋体" w:cs="宋体"/>
          <w:color w:val="333333"/>
          <w:sz w:val="21"/>
          <w:szCs w:val="21"/>
          <w:shd w:val="clear" w:color="auto" w:fill="FFFFFF"/>
        </w:rPr>
      </w:pPr>
      <w:r w:rsidRPr="00CA50DB">
        <w:rPr>
          <w:rFonts w:ascii="宋体" w:eastAsia="宋体" w:hAnsi="宋体" w:cs="宋体" w:hint="eastAsia"/>
          <w:color w:val="333333"/>
          <w:sz w:val="21"/>
          <w:szCs w:val="21"/>
          <w:shd w:val="clear" w:color="auto" w:fill="FFFFFF"/>
        </w:rPr>
        <w:t>注：本表反映部门本年度取得的各项收入情况。</w:t>
      </w:r>
    </w:p>
    <w:p w:rsidR="0091153F" w:rsidRPr="00CA50DB" w:rsidRDefault="0091153F" w:rsidP="0091153F">
      <w:pPr>
        <w:shd w:val="solid" w:color="FFFFFF" w:fill="auto"/>
        <w:autoSpaceDN w:val="0"/>
        <w:spacing w:line="555" w:lineRule="atLeast"/>
        <w:jc w:val="center"/>
        <w:rPr>
          <w:rFonts w:ascii="宋体" w:eastAsia="宋体" w:hAnsi="宋体" w:cs="宋体"/>
          <w:color w:val="000000"/>
          <w:kern w:val="0"/>
          <w:szCs w:val="44"/>
        </w:rPr>
      </w:pPr>
      <w:r w:rsidRPr="00CA50DB">
        <w:rPr>
          <w:rFonts w:ascii="宋体" w:hAnsi="宋体"/>
          <w:color w:val="333333"/>
          <w:sz w:val="18"/>
          <w:shd w:val="clear" w:color="auto" w:fill="FFFFFF"/>
        </w:rPr>
        <w:br w:type="page"/>
      </w:r>
      <w:r w:rsidRPr="00CA50DB">
        <w:rPr>
          <w:rFonts w:cs="方正小标宋简体" w:hint="eastAsia"/>
          <w:color w:val="000000"/>
          <w:kern w:val="0"/>
          <w:sz w:val="36"/>
          <w:szCs w:val="36"/>
        </w:rPr>
        <w:lastRenderedPageBreak/>
        <w:t>201</w:t>
      </w:r>
      <w:r w:rsidR="00B814EE">
        <w:rPr>
          <w:rFonts w:cs="方正小标宋简体" w:hint="eastAsia"/>
          <w:color w:val="000000"/>
          <w:kern w:val="0"/>
          <w:sz w:val="36"/>
          <w:szCs w:val="36"/>
        </w:rPr>
        <w:t>9</w:t>
      </w:r>
      <w:r w:rsidRPr="00CA50DB">
        <w:rPr>
          <w:rFonts w:cs="方正小标宋简体" w:hint="eastAsia"/>
          <w:color w:val="000000"/>
          <w:kern w:val="0"/>
          <w:sz w:val="36"/>
          <w:szCs w:val="36"/>
        </w:rPr>
        <w:t>年支出决算表</w:t>
      </w:r>
    </w:p>
    <w:p w:rsidR="0091153F" w:rsidRPr="00CA50DB" w:rsidRDefault="0091153F" w:rsidP="0091153F">
      <w:pPr>
        <w:shd w:val="solid" w:color="FFFFFF" w:fill="auto"/>
        <w:autoSpaceDN w:val="0"/>
        <w:spacing w:line="4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公开03表</w:t>
      </w:r>
    </w:p>
    <w:p w:rsidR="0091153F" w:rsidRPr="00CA50DB" w:rsidRDefault="0091153F" w:rsidP="0091153F">
      <w:pPr>
        <w:shd w:val="solid" w:color="FFFFFF" w:fill="auto"/>
        <w:autoSpaceDN w:val="0"/>
        <w:spacing w:line="4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编制单位：太原市气象局                                201</w:t>
      </w:r>
      <w:r w:rsidR="00B814EE">
        <w:rPr>
          <w:rFonts w:ascii="宋体" w:eastAsia="宋体" w:hAnsi="宋体" w:cs="宋体" w:hint="eastAsia"/>
          <w:color w:val="000000"/>
          <w:kern w:val="0"/>
          <w:sz w:val="21"/>
          <w:szCs w:val="21"/>
        </w:rPr>
        <w:t>9</w:t>
      </w:r>
      <w:r w:rsidRPr="00CA50DB">
        <w:rPr>
          <w:rFonts w:ascii="宋体" w:eastAsia="宋体" w:hAnsi="宋体" w:cs="宋体" w:hint="eastAsia"/>
          <w:color w:val="000000"/>
          <w:kern w:val="0"/>
          <w:sz w:val="21"/>
          <w:szCs w:val="21"/>
        </w:rPr>
        <w:t>年12月                                             金额单位：万元</w:t>
      </w:r>
    </w:p>
    <w:tbl>
      <w:tblPr>
        <w:tblW w:w="12980" w:type="dxa"/>
        <w:jc w:val="center"/>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56"/>
        <w:gridCol w:w="423"/>
        <w:gridCol w:w="456"/>
        <w:gridCol w:w="4209"/>
        <w:gridCol w:w="1773"/>
        <w:gridCol w:w="1162"/>
        <w:gridCol w:w="1063"/>
        <w:gridCol w:w="1399"/>
        <w:gridCol w:w="957"/>
        <w:gridCol w:w="1082"/>
      </w:tblGrid>
      <w:tr w:rsidR="0091153F" w:rsidRPr="00CA50DB" w:rsidTr="0091153F">
        <w:trPr>
          <w:trHeight w:val="394"/>
          <w:jc w:val="center"/>
        </w:trPr>
        <w:tc>
          <w:tcPr>
            <w:tcW w:w="5544" w:type="dxa"/>
            <w:gridSpan w:val="4"/>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项目</w:t>
            </w:r>
          </w:p>
        </w:tc>
        <w:tc>
          <w:tcPr>
            <w:tcW w:w="1773"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本年支出合计</w:t>
            </w:r>
          </w:p>
        </w:tc>
        <w:tc>
          <w:tcPr>
            <w:tcW w:w="1162"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基本支出</w:t>
            </w:r>
          </w:p>
        </w:tc>
        <w:tc>
          <w:tcPr>
            <w:tcW w:w="1063"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项目支出</w:t>
            </w:r>
          </w:p>
        </w:tc>
        <w:tc>
          <w:tcPr>
            <w:tcW w:w="1399"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上缴上级支出</w:t>
            </w:r>
          </w:p>
        </w:tc>
        <w:tc>
          <w:tcPr>
            <w:tcW w:w="957"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经营支出</w:t>
            </w:r>
          </w:p>
        </w:tc>
        <w:tc>
          <w:tcPr>
            <w:tcW w:w="1082"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对附属单位补助支出</w:t>
            </w:r>
          </w:p>
        </w:tc>
      </w:tr>
      <w:tr w:rsidR="0091153F" w:rsidRPr="00CA50DB" w:rsidTr="0091153F">
        <w:trPr>
          <w:trHeight w:val="438"/>
          <w:jc w:val="center"/>
        </w:trPr>
        <w:tc>
          <w:tcPr>
            <w:tcW w:w="1335" w:type="dxa"/>
            <w:gridSpan w:val="3"/>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支出功能分类科目编码</w:t>
            </w:r>
          </w:p>
        </w:tc>
        <w:tc>
          <w:tcPr>
            <w:tcW w:w="4209"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科目名称</w:t>
            </w:r>
          </w:p>
        </w:tc>
        <w:tc>
          <w:tcPr>
            <w:tcW w:w="177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162"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06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399"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7"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082"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400"/>
          <w:jc w:val="center"/>
        </w:trPr>
        <w:tc>
          <w:tcPr>
            <w:tcW w:w="1335" w:type="dxa"/>
            <w:gridSpan w:val="3"/>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209"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77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162"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06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399"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7"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082"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400"/>
          <w:jc w:val="center"/>
        </w:trPr>
        <w:tc>
          <w:tcPr>
            <w:tcW w:w="1335" w:type="dxa"/>
            <w:gridSpan w:val="3"/>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209"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77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162"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06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399"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957"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1082"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378"/>
          <w:jc w:val="center"/>
        </w:trPr>
        <w:tc>
          <w:tcPr>
            <w:tcW w:w="456"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类</w:t>
            </w:r>
          </w:p>
        </w:tc>
        <w:tc>
          <w:tcPr>
            <w:tcW w:w="423"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款</w:t>
            </w:r>
          </w:p>
        </w:tc>
        <w:tc>
          <w:tcPr>
            <w:tcW w:w="456" w:type="dxa"/>
            <w:vMerge w:val="restart"/>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w:t>
            </w:r>
          </w:p>
        </w:tc>
        <w:tc>
          <w:tcPr>
            <w:tcW w:w="4209"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栏次</w:t>
            </w:r>
          </w:p>
        </w:tc>
        <w:tc>
          <w:tcPr>
            <w:tcW w:w="1773"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w:t>
            </w:r>
          </w:p>
        </w:tc>
        <w:tc>
          <w:tcPr>
            <w:tcW w:w="1162"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2</w:t>
            </w:r>
          </w:p>
        </w:tc>
        <w:tc>
          <w:tcPr>
            <w:tcW w:w="1063"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p>
        </w:tc>
        <w:tc>
          <w:tcPr>
            <w:tcW w:w="1399"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4</w:t>
            </w:r>
          </w:p>
        </w:tc>
        <w:tc>
          <w:tcPr>
            <w:tcW w:w="957"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5</w:t>
            </w:r>
          </w:p>
        </w:tc>
        <w:tc>
          <w:tcPr>
            <w:tcW w:w="1082"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6</w:t>
            </w:r>
          </w:p>
        </w:tc>
      </w:tr>
      <w:tr w:rsidR="0091153F" w:rsidRPr="00CA50DB" w:rsidTr="0091153F">
        <w:trPr>
          <w:trHeight w:val="341"/>
          <w:jc w:val="center"/>
        </w:trPr>
        <w:tc>
          <w:tcPr>
            <w:tcW w:w="456"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23"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56" w:type="dxa"/>
            <w:vMerge/>
            <w:tcBorders>
              <w:tl2br w:val="nil"/>
              <w:tr2bl w:val="nil"/>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209" w:type="dxa"/>
            <w:tcBorders>
              <w:tl2br w:val="nil"/>
              <w:tr2bl w:val="nil"/>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合计</w:t>
            </w:r>
          </w:p>
        </w:tc>
        <w:tc>
          <w:tcPr>
            <w:tcW w:w="1773" w:type="dxa"/>
            <w:tcBorders>
              <w:tl2br w:val="nil"/>
              <w:tr2bl w:val="nil"/>
            </w:tcBorders>
            <w:shd w:val="clear" w:color="FFFFFF" w:fill="auto"/>
            <w:vAlign w:val="center"/>
          </w:tcPr>
          <w:p w:rsidR="0091153F" w:rsidRPr="00CA50DB"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1315.82</w:t>
            </w:r>
          </w:p>
        </w:tc>
        <w:tc>
          <w:tcPr>
            <w:tcW w:w="1162" w:type="dxa"/>
            <w:tcBorders>
              <w:tl2br w:val="nil"/>
              <w:tr2bl w:val="nil"/>
            </w:tcBorders>
            <w:shd w:val="clear" w:color="FFFFFF" w:fill="auto"/>
            <w:vAlign w:val="center"/>
          </w:tcPr>
          <w:p w:rsidR="0091153F" w:rsidRPr="00CA50DB"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261.82</w:t>
            </w:r>
          </w:p>
        </w:tc>
        <w:tc>
          <w:tcPr>
            <w:tcW w:w="1063" w:type="dxa"/>
            <w:tcBorders>
              <w:tl2br w:val="nil"/>
              <w:tr2bl w:val="nil"/>
            </w:tcBorders>
            <w:shd w:val="clear" w:color="FFFFFF" w:fill="auto"/>
            <w:vAlign w:val="center"/>
          </w:tcPr>
          <w:p w:rsidR="0091153F" w:rsidRPr="00CA50DB" w:rsidRDefault="000E29A4"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881.34</w:t>
            </w:r>
          </w:p>
        </w:tc>
        <w:tc>
          <w:tcPr>
            <w:tcW w:w="1399" w:type="dxa"/>
            <w:tcBorders>
              <w:tl2br w:val="nil"/>
              <w:tr2bl w:val="nil"/>
            </w:tcBorders>
            <w:shd w:val="clear" w:color="FFFFFF" w:fill="auto"/>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957" w:type="dxa"/>
            <w:tcBorders>
              <w:tl2br w:val="nil"/>
              <w:tr2bl w:val="nil"/>
            </w:tcBorders>
            <w:shd w:val="clear" w:color="FFFFFF" w:fill="auto"/>
            <w:vAlign w:val="center"/>
          </w:tcPr>
          <w:p w:rsidR="0091153F" w:rsidRPr="00CA50DB" w:rsidRDefault="00986F20"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172.66</w:t>
            </w:r>
          </w:p>
        </w:tc>
        <w:tc>
          <w:tcPr>
            <w:tcW w:w="1082" w:type="dxa"/>
            <w:tcBorders>
              <w:tl2br w:val="nil"/>
              <w:tr2bl w:val="nil"/>
            </w:tcBorders>
            <w:shd w:val="clear" w:color="FFFFFF" w:fill="auto"/>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r>
      <w:tr w:rsidR="0091153F" w:rsidRPr="00CA50DB" w:rsidTr="0091153F">
        <w:trPr>
          <w:trHeight w:val="461"/>
          <w:jc w:val="center"/>
        </w:trPr>
        <w:tc>
          <w:tcPr>
            <w:tcW w:w="1335"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208050</w:t>
            </w:r>
            <w:r>
              <w:rPr>
                <w:rFonts w:ascii="Times New Roman" w:eastAsia="宋体" w:hAnsi="Times New Roman" w:hint="eastAsia"/>
                <w:color w:val="000000"/>
                <w:sz w:val="21"/>
                <w:szCs w:val="21"/>
              </w:rPr>
              <w:t>5</w:t>
            </w:r>
          </w:p>
        </w:tc>
        <w:tc>
          <w:tcPr>
            <w:tcW w:w="420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机关</w:t>
            </w:r>
            <w:r w:rsidRPr="00CA50DB">
              <w:rPr>
                <w:rFonts w:ascii="Times New Roman" w:eastAsia="宋体" w:hAnsi="Times New Roman" w:hint="eastAsia"/>
                <w:color w:val="000000"/>
                <w:sz w:val="21"/>
                <w:szCs w:val="21"/>
              </w:rPr>
              <w:t>事业单位</w:t>
            </w:r>
            <w:r>
              <w:rPr>
                <w:rFonts w:ascii="Times New Roman" w:eastAsia="宋体" w:hAnsi="Times New Roman" w:hint="eastAsia"/>
                <w:color w:val="000000"/>
                <w:sz w:val="21"/>
                <w:szCs w:val="21"/>
              </w:rPr>
              <w:t>基本养老保险缴费支出</w:t>
            </w:r>
          </w:p>
        </w:tc>
        <w:tc>
          <w:tcPr>
            <w:tcW w:w="1773" w:type="dxa"/>
            <w:tcBorders>
              <w:tl2br w:val="nil"/>
              <w:tr2bl w:val="nil"/>
            </w:tcBorders>
            <w:vAlign w:val="center"/>
          </w:tcPr>
          <w:p w:rsidR="0091153F" w:rsidRPr="001E5268"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c>
          <w:tcPr>
            <w:tcW w:w="1162" w:type="dxa"/>
            <w:tcBorders>
              <w:tl2br w:val="nil"/>
              <w:tr2bl w:val="nil"/>
            </w:tcBorders>
            <w:vAlign w:val="center"/>
          </w:tcPr>
          <w:p w:rsidR="0091153F" w:rsidRPr="001E5268"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c>
          <w:tcPr>
            <w:tcW w:w="1063"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399"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8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r>
      <w:tr w:rsidR="0091153F" w:rsidRPr="00CA50DB" w:rsidTr="0091153F">
        <w:trPr>
          <w:trHeight w:val="534"/>
          <w:jc w:val="center"/>
        </w:trPr>
        <w:tc>
          <w:tcPr>
            <w:tcW w:w="1335"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210</w:t>
            </w:r>
            <w:r>
              <w:rPr>
                <w:rFonts w:ascii="Times New Roman" w:eastAsia="宋体" w:hAnsi="Times New Roman" w:hint="eastAsia"/>
                <w:color w:val="000000"/>
                <w:sz w:val="21"/>
                <w:szCs w:val="21"/>
              </w:rPr>
              <w:t>1102</w:t>
            </w:r>
          </w:p>
        </w:tc>
        <w:tc>
          <w:tcPr>
            <w:tcW w:w="420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事业单位医疗</w:t>
            </w:r>
          </w:p>
        </w:tc>
        <w:tc>
          <w:tcPr>
            <w:tcW w:w="1773" w:type="dxa"/>
            <w:tcBorders>
              <w:tl2br w:val="nil"/>
              <w:tr2bl w:val="nil"/>
            </w:tcBorders>
            <w:vAlign w:val="center"/>
          </w:tcPr>
          <w:p w:rsidR="0091153F" w:rsidRPr="00CA50DB"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21.45</w:t>
            </w:r>
          </w:p>
        </w:tc>
        <w:tc>
          <w:tcPr>
            <w:tcW w:w="1162" w:type="dxa"/>
            <w:tcBorders>
              <w:tl2br w:val="nil"/>
              <w:tr2bl w:val="nil"/>
            </w:tcBorders>
            <w:vAlign w:val="center"/>
          </w:tcPr>
          <w:p w:rsidR="0091153F" w:rsidRPr="00CA50DB"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21.45</w:t>
            </w:r>
          </w:p>
        </w:tc>
        <w:tc>
          <w:tcPr>
            <w:tcW w:w="1063"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399"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8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r>
      <w:tr w:rsidR="0091153F" w:rsidRPr="00CA50DB" w:rsidTr="0091153F">
        <w:trPr>
          <w:trHeight w:val="534"/>
          <w:jc w:val="center"/>
        </w:trPr>
        <w:tc>
          <w:tcPr>
            <w:tcW w:w="1335" w:type="dxa"/>
            <w:gridSpan w:val="3"/>
            <w:tcBorders>
              <w:tl2br w:val="nil"/>
              <w:tr2bl w:val="nil"/>
            </w:tcBorders>
            <w:vAlign w:val="center"/>
          </w:tcPr>
          <w:p w:rsidR="0091153F"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2200501</w:t>
            </w:r>
          </w:p>
        </w:tc>
        <w:tc>
          <w:tcPr>
            <w:tcW w:w="4209" w:type="dxa"/>
            <w:tcBorders>
              <w:tl2br w:val="nil"/>
              <w:tr2bl w:val="nil"/>
            </w:tcBorders>
            <w:vAlign w:val="center"/>
          </w:tcPr>
          <w:p w:rsidR="0091153F"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行政运行</w:t>
            </w:r>
          </w:p>
        </w:tc>
        <w:tc>
          <w:tcPr>
            <w:tcW w:w="1773" w:type="dxa"/>
            <w:tcBorders>
              <w:tl2br w:val="nil"/>
              <w:tr2bl w:val="nil"/>
            </w:tcBorders>
            <w:vAlign w:val="center"/>
          </w:tcPr>
          <w:p w:rsidR="0091153F"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50.56</w:t>
            </w:r>
          </w:p>
        </w:tc>
        <w:tc>
          <w:tcPr>
            <w:tcW w:w="116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63" w:type="dxa"/>
            <w:tcBorders>
              <w:tl2br w:val="nil"/>
              <w:tr2bl w:val="nil"/>
            </w:tcBorders>
            <w:vAlign w:val="center"/>
          </w:tcPr>
          <w:p w:rsidR="0091153F" w:rsidRDefault="000E29A4"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50.56</w:t>
            </w:r>
          </w:p>
        </w:tc>
        <w:tc>
          <w:tcPr>
            <w:tcW w:w="1399"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8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r>
      <w:tr w:rsidR="0091153F" w:rsidRPr="00CA50DB" w:rsidTr="0091153F">
        <w:trPr>
          <w:trHeight w:val="534"/>
          <w:jc w:val="center"/>
        </w:trPr>
        <w:tc>
          <w:tcPr>
            <w:tcW w:w="1335"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2200502</w:t>
            </w:r>
          </w:p>
        </w:tc>
        <w:tc>
          <w:tcPr>
            <w:tcW w:w="420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一般行政管理事务</w:t>
            </w:r>
          </w:p>
        </w:tc>
        <w:tc>
          <w:tcPr>
            <w:tcW w:w="1773" w:type="dxa"/>
            <w:tcBorders>
              <w:tl2br w:val="nil"/>
              <w:tr2bl w:val="nil"/>
            </w:tcBorders>
            <w:vAlign w:val="center"/>
          </w:tcPr>
          <w:p w:rsidR="0091153F" w:rsidRPr="00CA50DB"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101.12</w:t>
            </w:r>
          </w:p>
        </w:tc>
        <w:tc>
          <w:tcPr>
            <w:tcW w:w="116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63" w:type="dxa"/>
            <w:tcBorders>
              <w:tl2br w:val="nil"/>
              <w:tr2bl w:val="nil"/>
            </w:tcBorders>
            <w:vAlign w:val="center"/>
          </w:tcPr>
          <w:p w:rsidR="0091153F" w:rsidRPr="00CA50DB" w:rsidRDefault="00986F20"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101.12</w:t>
            </w:r>
          </w:p>
        </w:tc>
        <w:tc>
          <w:tcPr>
            <w:tcW w:w="1399"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8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r>
      <w:tr w:rsidR="0091153F" w:rsidRPr="00CA50DB" w:rsidTr="0091153F">
        <w:trPr>
          <w:trHeight w:val="534"/>
          <w:jc w:val="center"/>
        </w:trPr>
        <w:tc>
          <w:tcPr>
            <w:tcW w:w="1335"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2200504</w:t>
            </w:r>
          </w:p>
        </w:tc>
        <w:tc>
          <w:tcPr>
            <w:tcW w:w="420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气象事业机构</w:t>
            </w:r>
          </w:p>
        </w:tc>
        <w:tc>
          <w:tcPr>
            <w:tcW w:w="1773" w:type="dxa"/>
            <w:tcBorders>
              <w:tl2br w:val="nil"/>
              <w:tr2bl w:val="nil"/>
            </w:tcBorders>
            <w:vAlign w:val="center"/>
          </w:tcPr>
          <w:p w:rsidR="0091153F" w:rsidRPr="00CA50DB" w:rsidRDefault="003A4F0D" w:rsidP="00C2470B">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429.7</w:t>
            </w:r>
            <w:r w:rsidR="00C2470B">
              <w:rPr>
                <w:rFonts w:ascii="Times New Roman" w:eastAsia="宋体" w:hAnsi="Times New Roman" w:hint="eastAsia"/>
                <w:color w:val="000000"/>
                <w:sz w:val="21"/>
                <w:szCs w:val="21"/>
              </w:rPr>
              <w:t>1</w:t>
            </w:r>
          </w:p>
        </w:tc>
        <w:tc>
          <w:tcPr>
            <w:tcW w:w="1162" w:type="dxa"/>
            <w:tcBorders>
              <w:tl2br w:val="nil"/>
              <w:tr2bl w:val="nil"/>
            </w:tcBorders>
            <w:vAlign w:val="center"/>
          </w:tcPr>
          <w:p w:rsidR="0091153F" w:rsidRPr="00CA50DB" w:rsidRDefault="003A4F0D" w:rsidP="00C2470B">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208.</w:t>
            </w:r>
            <w:r w:rsidR="00C2470B">
              <w:rPr>
                <w:rFonts w:ascii="Times New Roman" w:eastAsia="宋体" w:hAnsi="Times New Roman" w:hint="eastAsia"/>
                <w:color w:val="000000"/>
                <w:sz w:val="21"/>
                <w:szCs w:val="21"/>
              </w:rPr>
              <w:t>89</w:t>
            </w:r>
          </w:p>
        </w:tc>
        <w:tc>
          <w:tcPr>
            <w:tcW w:w="1063" w:type="dxa"/>
            <w:tcBorders>
              <w:tl2br w:val="nil"/>
              <w:tr2bl w:val="nil"/>
            </w:tcBorders>
            <w:vAlign w:val="center"/>
          </w:tcPr>
          <w:p w:rsidR="0091153F" w:rsidRPr="00CA50DB" w:rsidRDefault="00986F20"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48.16</w:t>
            </w:r>
          </w:p>
        </w:tc>
        <w:tc>
          <w:tcPr>
            <w:tcW w:w="1399"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86F20"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172.66</w:t>
            </w:r>
          </w:p>
        </w:tc>
        <w:tc>
          <w:tcPr>
            <w:tcW w:w="108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r>
      <w:tr w:rsidR="0091153F" w:rsidRPr="00CA50DB" w:rsidTr="0091153F">
        <w:trPr>
          <w:trHeight w:val="534"/>
          <w:jc w:val="center"/>
        </w:trPr>
        <w:tc>
          <w:tcPr>
            <w:tcW w:w="1335" w:type="dxa"/>
            <w:gridSpan w:val="3"/>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2200509</w:t>
            </w:r>
          </w:p>
        </w:tc>
        <w:tc>
          <w:tcPr>
            <w:tcW w:w="4209" w:type="dxa"/>
            <w:tcBorders>
              <w:tl2br w:val="nil"/>
              <w:tr2bl w:val="nil"/>
            </w:tcBorders>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气象服务</w:t>
            </w:r>
          </w:p>
        </w:tc>
        <w:tc>
          <w:tcPr>
            <w:tcW w:w="1773" w:type="dxa"/>
            <w:tcBorders>
              <w:tl2br w:val="nil"/>
              <w:tr2bl w:val="nil"/>
            </w:tcBorders>
            <w:vAlign w:val="center"/>
          </w:tcPr>
          <w:p w:rsidR="0091153F" w:rsidRPr="00CA50DB" w:rsidRDefault="003A4F0D"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419.87</w:t>
            </w:r>
          </w:p>
        </w:tc>
        <w:tc>
          <w:tcPr>
            <w:tcW w:w="116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63" w:type="dxa"/>
            <w:tcBorders>
              <w:tl2br w:val="nil"/>
              <w:tr2bl w:val="nil"/>
            </w:tcBorders>
            <w:vAlign w:val="center"/>
          </w:tcPr>
          <w:p w:rsidR="0091153F" w:rsidRPr="00CA50DB" w:rsidRDefault="00986F20"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419.87</w:t>
            </w:r>
          </w:p>
        </w:tc>
        <w:tc>
          <w:tcPr>
            <w:tcW w:w="1399"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c>
          <w:tcPr>
            <w:tcW w:w="1082" w:type="dxa"/>
            <w:tcBorders>
              <w:tl2br w:val="nil"/>
              <w:tr2bl w:val="nil"/>
            </w:tcBorders>
            <w:vAlign w:val="center"/>
          </w:tcPr>
          <w:p w:rsidR="0091153F" w:rsidRPr="00CA50DB" w:rsidRDefault="0091153F" w:rsidP="0091153F">
            <w:pPr>
              <w:widowControl/>
              <w:spacing w:line="400" w:lineRule="exact"/>
              <w:jc w:val="right"/>
              <w:textAlignment w:val="center"/>
              <w:rPr>
                <w:rFonts w:ascii="Times New Roman" w:eastAsia="宋体" w:hAnsi="Times New Roman"/>
                <w:color w:val="000000"/>
                <w:sz w:val="21"/>
                <w:szCs w:val="21"/>
              </w:rPr>
            </w:pPr>
          </w:p>
        </w:tc>
      </w:tr>
      <w:tr w:rsidR="0091153F" w:rsidRPr="00CA50DB" w:rsidTr="0091153F">
        <w:trPr>
          <w:trHeight w:val="534"/>
          <w:jc w:val="center"/>
        </w:trPr>
        <w:tc>
          <w:tcPr>
            <w:tcW w:w="1335" w:type="dxa"/>
            <w:gridSpan w:val="3"/>
            <w:tcBorders>
              <w:tl2br w:val="nil"/>
              <w:tr2bl w:val="nil"/>
            </w:tcBorders>
            <w:vAlign w:val="center"/>
          </w:tcPr>
          <w:p w:rsidR="0091153F" w:rsidRPr="00CA50DB" w:rsidRDefault="0091153F" w:rsidP="0091153F">
            <w:pPr>
              <w:spacing w:line="400" w:lineRule="exact"/>
              <w:jc w:val="left"/>
              <w:rPr>
                <w:rFonts w:ascii="Times New Roman" w:eastAsia="宋体" w:hAnsi="Times New Roman"/>
                <w:color w:val="000000"/>
                <w:sz w:val="21"/>
                <w:szCs w:val="21"/>
              </w:rPr>
            </w:pPr>
            <w:r>
              <w:rPr>
                <w:rFonts w:ascii="Times New Roman" w:eastAsia="宋体" w:hAnsi="Times New Roman" w:hint="eastAsia"/>
                <w:color w:val="000000"/>
                <w:sz w:val="21"/>
                <w:szCs w:val="21"/>
              </w:rPr>
              <w:t>2200511</w:t>
            </w:r>
          </w:p>
        </w:tc>
        <w:tc>
          <w:tcPr>
            <w:tcW w:w="4209" w:type="dxa"/>
            <w:tcBorders>
              <w:tl2br w:val="nil"/>
              <w:tr2bl w:val="nil"/>
            </w:tcBorders>
            <w:vAlign w:val="center"/>
          </w:tcPr>
          <w:p w:rsidR="0091153F" w:rsidRPr="00CA50DB" w:rsidRDefault="0091153F" w:rsidP="0091153F">
            <w:pPr>
              <w:spacing w:line="400" w:lineRule="exact"/>
              <w:jc w:val="left"/>
              <w:rPr>
                <w:rFonts w:ascii="Times New Roman" w:eastAsia="宋体" w:hAnsi="Times New Roman"/>
                <w:color w:val="000000"/>
                <w:sz w:val="21"/>
                <w:szCs w:val="21"/>
              </w:rPr>
            </w:pPr>
            <w:r>
              <w:rPr>
                <w:rFonts w:ascii="Times New Roman" w:eastAsia="宋体" w:hAnsi="Times New Roman" w:hint="eastAsia"/>
                <w:color w:val="000000"/>
                <w:sz w:val="21"/>
                <w:szCs w:val="21"/>
              </w:rPr>
              <w:t>气象基础设施建设与维修</w:t>
            </w:r>
          </w:p>
        </w:tc>
        <w:tc>
          <w:tcPr>
            <w:tcW w:w="1773" w:type="dxa"/>
            <w:tcBorders>
              <w:tl2br w:val="nil"/>
              <w:tr2bl w:val="nil"/>
            </w:tcBorders>
            <w:vAlign w:val="center"/>
          </w:tcPr>
          <w:p w:rsidR="0091153F" w:rsidRPr="003F48CB" w:rsidRDefault="003A4F0D" w:rsidP="0091153F">
            <w:pPr>
              <w:spacing w:line="40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261.63</w:t>
            </w:r>
          </w:p>
        </w:tc>
        <w:tc>
          <w:tcPr>
            <w:tcW w:w="1162" w:type="dxa"/>
            <w:tcBorders>
              <w:tl2br w:val="nil"/>
              <w:tr2bl w:val="nil"/>
            </w:tcBorders>
            <w:vAlign w:val="center"/>
          </w:tcPr>
          <w:p w:rsidR="0091153F" w:rsidRPr="00CA50DB" w:rsidRDefault="0091153F" w:rsidP="0091153F">
            <w:pPr>
              <w:spacing w:line="400" w:lineRule="exact"/>
              <w:jc w:val="right"/>
              <w:rPr>
                <w:rFonts w:ascii="Times New Roman" w:eastAsia="宋体" w:hAnsi="Times New Roman"/>
                <w:color w:val="000000"/>
                <w:sz w:val="21"/>
                <w:szCs w:val="21"/>
              </w:rPr>
            </w:pPr>
          </w:p>
        </w:tc>
        <w:tc>
          <w:tcPr>
            <w:tcW w:w="1063" w:type="dxa"/>
            <w:tcBorders>
              <w:tl2br w:val="nil"/>
              <w:tr2bl w:val="nil"/>
            </w:tcBorders>
            <w:vAlign w:val="center"/>
          </w:tcPr>
          <w:p w:rsidR="0091153F" w:rsidRPr="00CA50DB" w:rsidRDefault="00986F20" w:rsidP="0091153F">
            <w:pPr>
              <w:spacing w:line="400" w:lineRule="exact"/>
              <w:jc w:val="right"/>
              <w:rPr>
                <w:rFonts w:ascii="Times New Roman" w:eastAsia="宋体" w:hAnsi="Times New Roman"/>
                <w:color w:val="000000"/>
                <w:sz w:val="21"/>
                <w:szCs w:val="21"/>
              </w:rPr>
            </w:pPr>
            <w:r>
              <w:rPr>
                <w:rFonts w:ascii="Times New Roman" w:eastAsia="宋体" w:hAnsi="Times New Roman" w:hint="eastAsia"/>
                <w:color w:val="000000"/>
                <w:sz w:val="21"/>
                <w:szCs w:val="21"/>
              </w:rPr>
              <w:t>261.63</w:t>
            </w:r>
          </w:p>
        </w:tc>
        <w:tc>
          <w:tcPr>
            <w:tcW w:w="1399" w:type="dxa"/>
            <w:tcBorders>
              <w:tl2br w:val="nil"/>
              <w:tr2bl w:val="nil"/>
            </w:tcBorders>
            <w:vAlign w:val="center"/>
          </w:tcPr>
          <w:p w:rsidR="0091153F" w:rsidRPr="00CA50DB" w:rsidRDefault="0091153F" w:rsidP="0091153F">
            <w:pPr>
              <w:spacing w:line="400" w:lineRule="exact"/>
              <w:jc w:val="right"/>
              <w:rPr>
                <w:rFonts w:ascii="Times New Roman" w:eastAsia="宋体" w:hAnsi="Times New Roman"/>
                <w:color w:val="000000"/>
                <w:sz w:val="21"/>
                <w:szCs w:val="21"/>
              </w:rPr>
            </w:pPr>
          </w:p>
        </w:tc>
        <w:tc>
          <w:tcPr>
            <w:tcW w:w="957" w:type="dxa"/>
            <w:tcBorders>
              <w:tl2br w:val="nil"/>
              <w:tr2bl w:val="nil"/>
            </w:tcBorders>
            <w:vAlign w:val="center"/>
          </w:tcPr>
          <w:p w:rsidR="0091153F" w:rsidRPr="00CA50DB" w:rsidRDefault="0091153F" w:rsidP="0091153F">
            <w:pPr>
              <w:spacing w:line="400" w:lineRule="exact"/>
              <w:jc w:val="right"/>
              <w:rPr>
                <w:rFonts w:ascii="Times New Roman" w:eastAsia="宋体" w:hAnsi="Times New Roman"/>
                <w:color w:val="000000"/>
                <w:sz w:val="21"/>
                <w:szCs w:val="21"/>
              </w:rPr>
            </w:pPr>
          </w:p>
        </w:tc>
        <w:tc>
          <w:tcPr>
            <w:tcW w:w="1082" w:type="dxa"/>
            <w:tcBorders>
              <w:tl2br w:val="nil"/>
              <w:tr2bl w:val="nil"/>
            </w:tcBorders>
            <w:vAlign w:val="center"/>
          </w:tcPr>
          <w:p w:rsidR="0091153F" w:rsidRPr="00CA50DB" w:rsidRDefault="0091153F" w:rsidP="0091153F">
            <w:pPr>
              <w:spacing w:line="400" w:lineRule="exact"/>
              <w:jc w:val="right"/>
              <w:rPr>
                <w:rFonts w:ascii="Times New Roman" w:eastAsia="宋体" w:hAnsi="Times New Roman"/>
                <w:color w:val="000000"/>
                <w:sz w:val="21"/>
                <w:szCs w:val="21"/>
              </w:rPr>
            </w:pPr>
          </w:p>
        </w:tc>
      </w:tr>
    </w:tbl>
    <w:p w:rsidR="0091153F" w:rsidRPr="00CA50DB" w:rsidRDefault="0091153F" w:rsidP="0091153F">
      <w:pPr>
        <w:shd w:val="solid" w:color="FFFFFF" w:fill="auto"/>
        <w:autoSpaceDN w:val="0"/>
        <w:spacing w:line="555" w:lineRule="atLeast"/>
        <w:jc w:val="left"/>
        <w:rPr>
          <w:rFonts w:ascii="Times New Roman" w:eastAsia="宋体" w:hAnsi="Times New Roman"/>
          <w:color w:val="000000"/>
          <w:kern w:val="0"/>
          <w:sz w:val="21"/>
          <w:szCs w:val="21"/>
        </w:rPr>
        <w:sectPr w:rsidR="0091153F" w:rsidRPr="00CA50DB">
          <w:pgSz w:w="16838" w:h="11906" w:orient="landscape"/>
          <w:pgMar w:top="1531" w:right="1984" w:bottom="1531" w:left="1984" w:header="851" w:footer="1417" w:gutter="0"/>
          <w:cols w:space="720"/>
          <w:docGrid w:type="lines" w:linePitch="631"/>
        </w:sectPr>
      </w:pPr>
      <w:r w:rsidRPr="00CA50DB">
        <w:rPr>
          <w:rFonts w:ascii="Times New Roman" w:eastAsia="宋体" w:hAnsi="Times New Roman"/>
          <w:color w:val="000000"/>
          <w:kern w:val="0"/>
          <w:sz w:val="21"/>
          <w:szCs w:val="21"/>
        </w:rPr>
        <w:t>注：本表反映部门本年度取得的各项收入情况。</w:t>
      </w:r>
    </w:p>
    <w:p w:rsidR="0091153F" w:rsidRPr="00BA37D5" w:rsidRDefault="0091153F" w:rsidP="0091153F">
      <w:pPr>
        <w:shd w:val="solid" w:color="FFFFFF" w:fill="auto"/>
        <w:autoSpaceDN w:val="0"/>
        <w:spacing w:line="555" w:lineRule="atLeast"/>
        <w:jc w:val="center"/>
        <w:rPr>
          <w:rFonts w:cs="方正小标宋简体"/>
          <w:color w:val="000000"/>
          <w:kern w:val="0"/>
          <w:sz w:val="36"/>
          <w:szCs w:val="36"/>
        </w:rPr>
      </w:pPr>
      <w:r w:rsidRPr="00BA37D5">
        <w:rPr>
          <w:rFonts w:cs="方正小标宋简体" w:hint="eastAsia"/>
          <w:color w:val="000000"/>
          <w:kern w:val="0"/>
          <w:sz w:val="36"/>
          <w:szCs w:val="36"/>
        </w:rPr>
        <w:lastRenderedPageBreak/>
        <w:t>201</w:t>
      </w:r>
      <w:r w:rsidR="004E3D03" w:rsidRPr="00BA37D5">
        <w:rPr>
          <w:rFonts w:cs="方正小标宋简体" w:hint="eastAsia"/>
          <w:color w:val="000000"/>
          <w:kern w:val="0"/>
          <w:sz w:val="36"/>
          <w:szCs w:val="36"/>
        </w:rPr>
        <w:t>9</w:t>
      </w:r>
      <w:r w:rsidRPr="00BA37D5">
        <w:rPr>
          <w:rFonts w:cs="方正小标宋简体" w:hint="eastAsia"/>
          <w:color w:val="000000"/>
          <w:kern w:val="0"/>
          <w:sz w:val="36"/>
          <w:szCs w:val="36"/>
        </w:rPr>
        <w:t>年财政拨款收入支出决算总表</w:t>
      </w:r>
    </w:p>
    <w:p w:rsidR="0091153F" w:rsidRPr="00BA37D5" w:rsidRDefault="0091153F" w:rsidP="0091153F">
      <w:pPr>
        <w:shd w:val="solid" w:color="FFFFFF" w:fill="auto"/>
        <w:autoSpaceDN w:val="0"/>
        <w:spacing w:line="300" w:lineRule="exact"/>
        <w:jc w:val="left"/>
        <w:rPr>
          <w:rFonts w:ascii="宋体" w:eastAsia="宋体" w:hAnsi="宋体" w:cs="宋体"/>
          <w:color w:val="000000"/>
          <w:kern w:val="0"/>
          <w:sz w:val="21"/>
          <w:szCs w:val="21"/>
        </w:rPr>
      </w:pPr>
      <w:r w:rsidRPr="00BA37D5">
        <w:rPr>
          <w:rFonts w:ascii="宋体" w:eastAsia="宋体" w:hAnsi="宋体" w:cs="宋体" w:hint="eastAsia"/>
          <w:color w:val="000000"/>
          <w:kern w:val="0"/>
          <w:sz w:val="21"/>
          <w:szCs w:val="21"/>
        </w:rPr>
        <w:t>公开04表</w:t>
      </w:r>
    </w:p>
    <w:p w:rsidR="0091153F" w:rsidRPr="00BA37D5" w:rsidRDefault="0091153F" w:rsidP="0091153F">
      <w:pPr>
        <w:shd w:val="solid" w:color="FFFFFF" w:fill="auto"/>
        <w:autoSpaceDN w:val="0"/>
        <w:spacing w:line="300" w:lineRule="exact"/>
        <w:jc w:val="left"/>
        <w:rPr>
          <w:rFonts w:ascii="宋体" w:eastAsia="宋体" w:hAnsi="宋体" w:cs="宋体"/>
          <w:color w:val="000000"/>
          <w:kern w:val="0"/>
          <w:sz w:val="21"/>
          <w:szCs w:val="21"/>
        </w:rPr>
      </w:pPr>
      <w:r w:rsidRPr="00BA37D5">
        <w:rPr>
          <w:rFonts w:ascii="宋体" w:eastAsia="宋体" w:hAnsi="宋体" w:cs="宋体" w:hint="eastAsia"/>
          <w:color w:val="000000"/>
          <w:kern w:val="0"/>
          <w:sz w:val="21"/>
          <w:szCs w:val="21"/>
        </w:rPr>
        <w:t>编制单位：太原市气象局                            201</w:t>
      </w:r>
      <w:r w:rsidR="004E3D03" w:rsidRPr="00BA37D5">
        <w:rPr>
          <w:rFonts w:ascii="宋体" w:eastAsia="宋体" w:hAnsi="宋体" w:cs="宋体" w:hint="eastAsia"/>
          <w:color w:val="000000"/>
          <w:kern w:val="0"/>
          <w:sz w:val="21"/>
          <w:szCs w:val="21"/>
        </w:rPr>
        <w:t>9</w:t>
      </w:r>
      <w:r w:rsidRPr="00BA37D5">
        <w:rPr>
          <w:rFonts w:ascii="宋体" w:eastAsia="宋体" w:hAnsi="宋体" w:cs="宋体" w:hint="eastAsia"/>
          <w:color w:val="000000"/>
          <w:kern w:val="0"/>
          <w:sz w:val="21"/>
          <w:szCs w:val="21"/>
        </w:rPr>
        <w:t>年 12月                                                金额单位：万元</w:t>
      </w:r>
    </w:p>
    <w:tbl>
      <w:tblPr>
        <w:tblW w:w="12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710"/>
        <w:gridCol w:w="740"/>
        <w:gridCol w:w="837"/>
        <w:gridCol w:w="2628"/>
        <w:gridCol w:w="740"/>
        <w:gridCol w:w="1007"/>
        <w:gridCol w:w="1888"/>
        <w:gridCol w:w="2362"/>
      </w:tblGrid>
      <w:tr w:rsidR="0091153F" w:rsidRPr="00BA37D5" w:rsidTr="0091153F">
        <w:trPr>
          <w:trHeight w:val="377"/>
        </w:trPr>
        <w:tc>
          <w:tcPr>
            <w:tcW w:w="4287" w:type="dxa"/>
            <w:gridSpan w:val="3"/>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收</w:t>
            </w:r>
            <w:r w:rsidRPr="00BA37D5">
              <w:rPr>
                <w:rFonts w:ascii="Times New Roman" w:eastAsia="宋体" w:hAnsi="Times New Roman"/>
                <w:color w:val="000000"/>
                <w:kern w:val="0"/>
                <w:sz w:val="20"/>
              </w:rPr>
              <w:t xml:space="preserve">     </w:t>
            </w:r>
            <w:r w:rsidRPr="00BA37D5">
              <w:rPr>
                <w:rFonts w:ascii="Times New Roman" w:eastAsia="宋体" w:hAnsi="Times New Roman"/>
                <w:color w:val="000000"/>
                <w:kern w:val="0"/>
                <w:sz w:val="20"/>
              </w:rPr>
              <w:t>入</w:t>
            </w:r>
          </w:p>
        </w:tc>
        <w:tc>
          <w:tcPr>
            <w:tcW w:w="8625" w:type="dxa"/>
            <w:gridSpan w:val="5"/>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支</w:t>
            </w:r>
            <w:r w:rsidRPr="00BA37D5">
              <w:rPr>
                <w:rFonts w:ascii="Times New Roman" w:eastAsia="宋体" w:hAnsi="Times New Roman"/>
                <w:color w:val="000000"/>
                <w:kern w:val="0"/>
                <w:sz w:val="20"/>
              </w:rPr>
              <w:t xml:space="preserve">     </w:t>
            </w:r>
            <w:r w:rsidRPr="00BA37D5">
              <w:rPr>
                <w:rFonts w:ascii="Times New Roman" w:eastAsia="宋体" w:hAnsi="Times New Roman"/>
                <w:color w:val="000000"/>
                <w:kern w:val="0"/>
                <w:sz w:val="20"/>
              </w:rPr>
              <w:t>出</w:t>
            </w:r>
          </w:p>
        </w:tc>
      </w:tr>
      <w:tr w:rsidR="0091153F" w:rsidRPr="00BA37D5" w:rsidTr="0091153F">
        <w:trPr>
          <w:trHeight w:val="377"/>
        </w:trPr>
        <w:tc>
          <w:tcPr>
            <w:tcW w:w="2710" w:type="dxa"/>
            <w:vMerge w:val="restart"/>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项</w:t>
            </w:r>
            <w:r w:rsidRPr="00BA37D5">
              <w:rPr>
                <w:rFonts w:ascii="Times New Roman" w:eastAsia="宋体" w:hAnsi="Times New Roman"/>
                <w:color w:val="000000"/>
                <w:kern w:val="0"/>
                <w:sz w:val="20"/>
              </w:rPr>
              <w:t xml:space="preserve">    </w:t>
            </w:r>
            <w:r w:rsidRPr="00BA37D5">
              <w:rPr>
                <w:rFonts w:ascii="Times New Roman" w:eastAsia="宋体" w:hAnsi="Times New Roman"/>
                <w:color w:val="000000"/>
                <w:kern w:val="0"/>
                <w:sz w:val="20"/>
              </w:rPr>
              <w:t>目</w:t>
            </w:r>
          </w:p>
        </w:tc>
        <w:tc>
          <w:tcPr>
            <w:tcW w:w="740" w:type="dxa"/>
            <w:vMerge w:val="restart"/>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行次</w:t>
            </w:r>
          </w:p>
        </w:tc>
        <w:tc>
          <w:tcPr>
            <w:tcW w:w="837" w:type="dxa"/>
            <w:vMerge w:val="restart"/>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金额</w:t>
            </w:r>
          </w:p>
        </w:tc>
        <w:tc>
          <w:tcPr>
            <w:tcW w:w="2628" w:type="dxa"/>
            <w:vMerge w:val="restart"/>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项目</w:t>
            </w:r>
          </w:p>
        </w:tc>
        <w:tc>
          <w:tcPr>
            <w:tcW w:w="740" w:type="dxa"/>
            <w:vMerge w:val="restart"/>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行次</w:t>
            </w:r>
          </w:p>
        </w:tc>
        <w:tc>
          <w:tcPr>
            <w:tcW w:w="5257" w:type="dxa"/>
            <w:gridSpan w:val="3"/>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金额</w:t>
            </w:r>
          </w:p>
        </w:tc>
      </w:tr>
      <w:tr w:rsidR="0091153F" w:rsidRPr="00BA37D5" w:rsidTr="0091153F">
        <w:trPr>
          <w:trHeight w:val="377"/>
        </w:trPr>
        <w:tc>
          <w:tcPr>
            <w:tcW w:w="2710" w:type="dxa"/>
            <w:vMerge/>
            <w:tcBorders>
              <w:tl2br w:val="nil"/>
              <w:tr2bl w:val="nil"/>
            </w:tcBorders>
            <w:shd w:val="clear" w:color="FFFFFF" w:fill="auto"/>
            <w:vAlign w:val="center"/>
          </w:tcPr>
          <w:p w:rsidR="0091153F" w:rsidRPr="00BA37D5" w:rsidRDefault="0091153F" w:rsidP="0091153F">
            <w:pPr>
              <w:spacing w:line="300" w:lineRule="exact"/>
              <w:jc w:val="center"/>
              <w:rPr>
                <w:rFonts w:ascii="Times New Roman" w:eastAsia="宋体" w:hAnsi="Times New Roman"/>
                <w:color w:val="000000"/>
                <w:sz w:val="20"/>
              </w:rPr>
            </w:pPr>
          </w:p>
        </w:tc>
        <w:tc>
          <w:tcPr>
            <w:tcW w:w="740" w:type="dxa"/>
            <w:vMerge/>
            <w:tcBorders>
              <w:tl2br w:val="nil"/>
              <w:tr2bl w:val="nil"/>
            </w:tcBorders>
            <w:shd w:val="clear" w:color="FFFFFF" w:fill="auto"/>
            <w:vAlign w:val="center"/>
          </w:tcPr>
          <w:p w:rsidR="0091153F" w:rsidRPr="00BA37D5" w:rsidRDefault="0091153F" w:rsidP="0091153F">
            <w:pPr>
              <w:spacing w:line="300" w:lineRule="exact"/>
              <w:jc w:val="center"/>
              <w:rPr>
                <w:rFonts w:ascii="Times New Roman" w:eastAsia="宋体" w:hAnsi="Times New Roman"/>
                <w:color w:val="000000"/>
                <w:sz w:val="20"/>
              </w:rPr>
            </w:pPr>
          </w:p>
        </w:tc>
        <w:tc>
          <w:tcPr>
            <w:tcW w:w="837" w:type="dxa"/>
            <w:vMerge/>
            <w:tcBorders>
              <w:tl2br w:val="nil"/>
              <w:tr2bl w:val="nil"/>
            </w:tcBorders>
            <w:shd w:val="clear" w:color="FFFFFF" w:fill="auto"/>
            <w:vAlign w:val="center"/>
          </w:tcPr>
          <w:p w:rsidR="0091153F" w:rsidRPr="00BA37D5" w:rsidRDefault="0091153F" w:rsidP="0091153F">
            <w:pPr>
              <w:spacing w:line="300" w:lineRule="exact"/>
              <w:jc w:val="center"/>
              <w:rPr>
                <w:rFonts w:ascii="Times New Roman" w:eastAsia="宋体" w:hAnsi="Times New Roman"/>
                <w:color w:val="000000"/>
                <w:sz w:val="20"/>
              </w:rPr>
            </w:pPr>
          </w:p>
        </w:tc>
        <w:tc>
          <w:tcPr>
            <w:tcW w:w="2628" w:type="dxa"/>
            <w:vMerge/>
            <w:tcBorders>
              <w:tl2br w:val="nil"/>
              <w:tr2bl w:val="nil"/>
            </w:tcBorders>
            <w:shd w:val="clear" w:color="FFFFFF" w:fill="auto"/>
            <w:vAlign w:val="center"/>
          </w:tcPr>
          <w:p w:rsidR="0091153F" w:rsidRPr="00BA37D5" w:rsidRDefault="0091153F" w:rsidP="0091153F">
            <w:pPr>
              <w:spacing w:line="300" w:lineRule="exact"/>
              <w:jc w:val="center"/>
              <w:rPr>
                <w:rFonts w:ascii="Times New Roman" w:eastAsia="宋体" w:hAnsi="Times New Roman"/>
                <w:color w:val="000000"/>
                <w:sz w:val="20"/>
              </w:rPr>
            </w:pPr>
          </w:p>
        </w:tc>
        <w:tc>
          <w:tcPr>
            <w:tcW w:w="740" w:type="dxa"/>
            <w:vMerge/>
            <w:tcBorders>
              <w:tl2br w:val="nil"/>
              <w:tr2bl w:val="nil"/>
            </w:tcBorders>
            <w:shd w:val="clear" w:color="FFFFFF" w:fill="auto"/>
            <w:vAlign w:val="center"/>
          </w:tcPr>
          <w:p w:rsidR="0091153F" w:rsidRPr="00BA37D5" w:rsidRDefault="0091153F" w:rsidP="0091153F">
            <w:pPr>
              <w:spacing w:line="300" w:lineRule="exact"/>
              <w:jc w:val="center"/>
              <w:rPr>
                <w:rFonts w:ascii="Times New Roman" w:eastAsia="宋体" w:hAnsi="Times New Roman"/>
                <w:color w:val="000000"/>
                <w:sz w:val="20"/>
              </w:rPr>
            </w:pPr>
          </w:p>
        </w:tc>
        <w:tc>
          <w:tcPr>
            <w:tcW w:w="1007"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小计</w:t>
            </w:r>
          </w:p>
        </w:tc>
        <w:tc>
          <w:tcPr>
            <w:tcW w:w="1888"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一般公共预算财政拨款</w:t>
            </w:r>
          </w:p>
        </w:tc>
        <w:tc>
          <w:tcPr>
            <w:tcW w:w="2362"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政府性基金预算财政拨款</w:t>
            </w: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栏</w:t>
            </w:r>
            <w:r w:rsidRPr="00BA37D5">
              <w:rPr>
                <w:rFonts w:ascii="Times New Roman" w:eastAsia="宋体" w:hAnsi="Times New Roman"/>
                <w:color w:val="000000"/>
                <w:kern w:val="0"/>
                <w:sz w:val="20"/>
              </w:rPr>
              <w:t xml:space="preserve">    </w:t>
            </w:r>
            <w:r w:rsidRPr="00BA37D5">
              <w:rPr>
                <w:rFonts w:ascii="Times New Roman" w:eastAsia="宋体" w:hAnsi="Times New Roman"/>
                <w:color w:val="000000"/>
                <w:kern w:val="0"/>
                <w:sz w:val="20"/>
              </w:rPr>
              <w:t>次</w:t>
            </w:r>
          </w:p>
        </w:tc>
        <w:tc>
          <w:tcPr>
            <w:tcW w:w="740" w:type="dxa"/>
            <w:tcBorders>
              <w:tl2br w:val="nil"/>
              <w:tr2bl w:val="nil"/>
            </w:tcBorders>
            <w:shd w:val="clear" w:color="FFFFFF" w:fill="auto"/>
            <w:vAlign w:val="center"/>
          </w:tcPr>
          <w:p w:rsidR="0091153F" w:rsidRPr="00BA37D5" w:rsidRDefault="0091153F" w:rsidP="0091153F">
            <w:pPr>
              <w:spacing w:line="300" w:lineRule="exact"/>
              <w:jc w:val="center"/>
              <w:rPr>
                <w:rFonts w:ascii="Times New Roman" w:eastAsia="宋体" w:hAnsi="Times New Roman"/>
                <w:color w:val="000000"/>
                <w:sz w:val="20"/>
              </w:rPr>
            </w:pPr>
          </w:p>
        </w:tc>
        <w:tc>
          <w:tcPr>
            <w:tcW w:w="837"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w:t>
            </w: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栏</w:t>
            </w:r>
            <w:r w:rsidRPr="00BA37D5">
              <w:rPr>
                <w:rFonts w:ascii="Times New Roman" w:eastAsia="宋体" w:hAnsi="Times New Roman"/>
                <w:color w:val="000000"/>
                <w:kern w:val="0"/>
                <w:sz w:val="20"/>
              </w:rPr>
              <w:t xml:space="preserve">    </w:t>
            </w:r>
            <w:r w:rsidRPr="00BA37D5">
              <w:rPr>
                <w:rFonts w:ascii="Times New Roman" w:eastAsia="宋体" w:hAnsi="Times New Roman"/>
                <w:color w:val="000000"/>
                <w:kern w:val="0"/>
                <w:sz w:val="20"/>
              </w:rPr>
              <w:t>次</w:t>
            </w:r>
          </w:p>
        </w:tc>
        <w:tc>
          <w:tcPr>
            <w:tcW w:w="740" w:type="dxa"/>
            <w:tcBorders>
              <w:tl2br w:val="nil"/>
              <w:tr2bl w:val="nil"/>
            </w:tcBorders>
            <w:shd w:val="clear" w:color="FFFFFF" w:fill="auto"/>
            <w:vAlign w:val="center"/>
          </w:tcPr>
          <w:p w:rsidR="0091153F" w:rsidRPr="00BA37D5" w:rsidRDefault="0091153F" w:rsidP="0091153F">
            <w:pPr>
              <w:spacing w:line="300" w:lineRule="exact"/>
              <w:jc w:val="center"/>
              <w:rPr>
                <w:rFonts w:ascii="Times New Roman" w:eastAsia="宋体" w:hAnsi="Times New Roman"/>
                <w:color w:val="000000"/>
                <w:sz w:val="20"/>
              </w:rPr>
            </w:pPr>
          </w:p>
        </w:tc>
        <w:tc>
          <w:tcPr>
            <w:tcW w:w="1007"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p>
        </w:tc>
        <w:tc>
          <w:tcPr>
            <w:tcW w:w="1888"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p>
        </w:tc>
        <w:tc>
          <w:tcPr>
            <w:tcW w:w="2362"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一、一般公共预算财政拨款</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w:t>
            </w:r>
          </w:p>
        </w:tc>
        <w:tc>
          <w:tcPr>
            <w:tcW w:w="837" w:type="dxa"/>
            <w:tcBorders>
              <w:tl2br w:val="nil"/>
              <w:tr2bl w:val="nil"/>
            </w:tcBorders>
            <w:shd w:val="clear" w:color="FFFFFF" w:fill="auto"/>
            <w:vAlign w:val="center"/>
          </w:tcPr>
          <w:p w:rsidR="0091153F" w:rsidRPr="00BA37D5" w:rsidRDefault="004E3D03" w:rsidP="0091153F">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855.00</w:t>
            </w: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一、一般公共服务支出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31</w:t>
            </w:r>
          </w:p>
        </w:tc>
        <w:tc>
          <w:tcPr>
            <w:tcW w:w="1007" w:type="dxa"/>
            <w:tcBorders>
              <w:tl2br w:val="nil"/>
              <w:tr2bl w:val="nil"/>
            </w:tcBorders>
            <w:shd w:val="clear" w:color="FFFFFF" w:fill="auto"/>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shd w:val="clear" w:color="FFFFFF" w:fill="auto"/>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shd w:val="clear" w:color="FFFFFF" w:fill="auto"/>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二、政府性基金预算财政拨款</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w:t>
            </w:r>
          </w:p>
        </w:tc>
        <w:tc>
          <w:tcPr>
            <w:tcW w:w="837" w:type="dxa"/>
            <w:tcBorders>
              <w:tl2br w:val="nil"/>
              <w:tr2bl w:val="nil"/>
            </w:tcBorders>
            <w:shd w:val="clear" w:color="FFFFFF" w:fill="auto"/>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二、外交支出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32</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三、国防支出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33</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四、公共安全支出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34</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5</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五、教育支出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35</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6</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六、科学技术支出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36</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7</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七、文化</w:t>
            </w:r>
            <w:r w:rsidR="003A1731" w:rsidRPr="00BA37D5">
              <w:rPr>
                <w:rFonts w:ascii="Times New Roman" w:eastAsia="宋体" w:hAnsi="Times New Roman"/>
                <w:color w:val="000000"/>
                <w:kern w:val="0"/>
                <w:sz w:val="20"/>
              </w:rPr>
              <w:t>旅游</w:t>
            </w:r>
            <w:r w:rsidRPr="00BA37D5">
              <w:rPr>
                <w:rFonts w:ascii="Times New Roman" w:eastAsia="宋体" w:hAnsi="Times New Roman"/>
                <w:color w:val="000000"/>
                <w:kern w:val="0"/>
                <w:sz w:val="20"/>
              </w:rPr>
              <w:t>体育与传媒支出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37</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BA37D5">
        <w:trPr>
          <w:trHeight w:val="404"/>
        </w:trPr>
        <w:tc>
          <w:tcPr>
            <w:tcW w:w="2710" w:type="dxa"/>
            <w:tcBorders>
              <w:tl2br w:val="nil"/>
              <w:tr2bl w:val="nil"/>
            </w:tcBorders>
            <w:shd w:val="clear" w:color="FFFFFF" w:fill="auto"/>
            <w:vAlign w:val="center"/>
          </w:tcPr>
          <w:p w:rsidR="0091153F" w:rsidRPr="00BA37D5" w:rsidRDefault="0091153F" w:rsidP="00BA37D5">
            <w:pPr>
              <w:widowControl/>
              <w:spacing w:line="300" w:lineRule="exact"/>
              <w:textAlignment w:val="center"/>
              <w:rPr>
                <w:rFonts w:ascii="Times New Roman" w:eastAsia="宋体" w:hAnsi="Times New Roman"/>
                <w:color w:val="000000"/>
                <w:kern w:val="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kern w:val="0"/>
                <w:sz w:val="20"/>
              </w:rPr>
            </w:pPr>
            <w:r w:rsidRPr="00BA37D5">
              <w:rPr>
                <w:rFonts w:ascii="Times New Roman" w:eastAsia="宋体" w:hAnsi="Times New Roman"/>
                <w:color w:val="000000"/>
                <w:kern w:val="0"/>
                <w:sz w:val="20"/>
              </w:rPr>
              <w:t>8</w:t>
            </w:r>
          </w:p>
        </w:tc>
        <w:tc>
          <w:tcPr>
            <w:tcW w:w="837"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kern w:val="0"/>
                <w:sz w:val="20"/>
              </w:rPr>
            </w:pPr>
          </w:p>
        </w:tc>
        <w:tc>
          <w:tcPr>
            <w:tcW w:w="2628" w:type="dxa"/>
            <w:tcBorders>
              <w:tl2br w:val="nil"/>
              <w:tr2bl w:val="nil"/>
            </w:tcBorders>
            <w:shd w:val="clear" w:color="FFFFFF" w:fill="auto"/>
            <w:vAlign w:val="center"/>
          </w:tcPr>
          <w:p w:rsidR="0091153F" w:rsidRPr="00BA37D5" w:rsidRDefault="00BA37D5" w:rsidP="0091153F">
            <w:pPr>
              <w:widowControl/>
              <w:spacing w:line="300" w:lineRule="exact"/>
              <w:jc w:val="left"/>
              <w:textAlignment w:val="center"/>
              <w:rPr>
                <w:rFonts w:ascii="Times New Roman" w:eastAsia="宋体" w:hAnsi="Times New Roman"/>
                <w:color w:val="000000"/>
                <w:kern w:val="0"/>
                <w:sz w:val="20"/>
              </w:rPr>
            </w:pPr>
            <w:r w:rsidRPr="00BA37D5">
              <w:rPr>
                <w:rFonts w:ascii="Times New Roman" w:eastAsia="宋体" w:hAnsi="Times New Roman"/>
                <w:color w:val="000000"/>
                <w:kern w:val="0"/>
                <w:sz w:val="20"/>
              </w:rPr>
              <w:t>八、社会保障和就业支出</w:t>
            </w:r>
          </w:p>
        </w:tc>
        <w:tc>
          <w:tcPr>
            <w:tcW w:w="740" w:type="dxa"/>
            <w:tcBorders>
              <w:tl2br w:val="nil"/>
              <w:tr2bl w:val="nil"/>
            </w:tcBorders>
            <w:shd w:val="clear" w:color="FFFFFF" w:fill="auto"/>
            <w:vAlign w:val="center"/>
          </w:tcPr>
          <w:p w:rsidR="0091153F" w:rsidRPr="00BA37D5" w:rsidRDefault="0091153F" w:rsidP="00BA37D5">
            <w:pPr>
              <w:widowControl/>
              <w:spacing w:line="300" w:lineRule="exact"/>
              <w:jc w:val="center"/>
              <w:textAlignment w:val="center"/>
              <w:rPr>
                <w:rFonts w:ascii="Times New Roman" w:eastAsia="宋体" w:hAnsi="Times New Roman"/>
                <w:color w:val="000000"/>
                <w:kern w:val="0"/>
                <w:sz w:val="20"/>
              </w:rPr>
            </w:pPr>
            <w:r w:rsidRPr="00BA37D5">
              <w:rPr>
                <w:rFonts w:ascii="Times New Roman" w:eastAsia="宋体" w:hAnsi="Times New Roman"/>
                <w:color w:val="000000"/>
                <w:kern w:val="0"/>
                <w:sz w:val="20"/>
              </w:rPr>
              <w:t>38</w:t>
            </w:r>
          </w:p>
        </w:tc>
        <w:tc>
          <w:tcPr>
            <w:tcW w:w="1007" w:type="dxa"/>
            <w:tcBorders>
              <w:tl2br w:val="nil"/>
              <w:tr2bl w:val="nil"/>
            </w:tcBorders>
            <w:vAlign w:val="center"/>
          </w:tcPr>
          <w:p w:rsidR="00BA37D5" w:rsidRPr="00BA37D5" w:rsidRDefault="00BA37D5" w:rsidP="00BA37D5">
            <w:pPr>
              <w:widowControl/>
              <w:spacing w:line="300" w:lineRule="exact"/>
              <w:jc w:val="center"/>
              <w:textAlignment w:val="center"/>
              <w:rPr>
                <w:rFonts w:ascii="Times New Roman" w:eastAsia="宋体" w:hAnsi="Times New Roman"/>
                <w:color w:val="000000"/>
                <w:kern w:val="0"/>
                <w:sz w:val="20"/>
              </w:rPr>
            </w:pPr>
            <w:r>
              <w:rPr>
                <w:rFonts w:ascii="Times New Roman" w:eastAsia="宋体" w:hAnsi="Times New Roman" w:hint="eastAsia"/>
                <w:color w:val="000000"/>
                <w:kern w:val="0"/>
                <w:sz w:val="20"/>
              </w:rPr>
              <w:t>31.48</w:t>
            </w:r>
          </w:p>
        </w:tc>
        <w:tc>
          <w:tcPr>
            <w:tcW w:w="1888" w:type="dxa"/>
            <w:tcBorders>
              <w:tl2br w:val="nil"/>
              <w:tr2bl w:val="nil"/>
            </w:tcBorders>
          </w:tcPr>
          <w:p w:rsidR="0091153F" w:rsidRPr="00BA37D5" w:rsidRDefault="00BA37D5" w:rsidP="00BA37D5">
            <w:pPr>
              <w:widowControl/>
              <w:jc w:val="center"/>
              <w:textAlignment w:val="center"/>
              <w:rPr>
                <w:rFonts w:ascii="Times New Roman" w:eastAsia="宋体" w:hAnsi="Times New Roman"/>
                <w:color w:val="000000"/>
                <w:kern w:val="0"/>
                <w:sz w:val="20"/>
              </w:rPr>
            </w:pPr>
            <w:r>
              <w:rPr>
                <w:rFonts w:ascii="Times New Roman" w:eastAsia="宋体" w:hAnsi="Times New Roman" w:hint="eastAsia"/>
                <w:color w:val="000000"/>
                <w:kern w:val="0"/>
                <w:sz w:val="20"/>
              </w:rPr>
              <w:t>31.48</w:t>
            </w:r>
          </w:p>
        </w:tc>
        <w:tc>
          <w:tcPr>
            <w:tcW w:w="2362" w:type="dxa"/>
            <w:tcBorders>
              <w:tl2br w:val="nil"/>
              <w:tr2bl w:val="nil"/>
            </w:tcBorders>
          </w:tcPr>
          <w:p w:rsidR="0091153F" w:rsidRPr="00BA37D5" w:rsidRDefault="0091153F" w:rsidP="00BA37D5">
            <w:pPr>
              <w:widowControl/>
              <w:textAlignment w:val="center"/>
              <w:rPr>
                <w:rFonts w:ascii="Times New Roman" w:eastAsia="宋体" w:hAnsi="Times New Roman"/>
                <w:color w:val="000000"/>
                <w:kern w:val="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9</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kern w:val="0"/>
                <w:sz w:val="20"/>
              </w:rPr>
              <w:t>九、</w:t>
            </w:r>
            <w:r w:rsidR="003A1731" w:rsidRPr="00BA37D5">
              <w:rPr>
                <w:rFonts w:ascii="Times New Roman" w:eastAsia="宋体" w:hAnsi="Times New Roman" w:hint="eastAsia"/>
                <w:kern w:val="0"/>
                <w:sz w:val="20"/>
              </w:rPr>
              <w:t>卫生健康</w:t>
            </w:r>
            <w:r w:rsidRPr="00BA37D5">
              <w:rPr>
                <w:rFonts w:ascii="Times New Roman" w:eastAsia="宋体" w:hAnsi="Times New Roman"/>
                <w:kern w:val="0"/>
                <w:sz w:val="20"/>
              </w:rPr>
              <w:t>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39</w:t>
            </w:r>
          </w:p>
        </w:tc>
        <w:tc>
          <w:tcPr>
            <w:tcW w:w="1007" w:type="dxa"/>
            <w:tcBorders>
              <w:tl2br w:val="nil"/>
              <w:tr2bl w:val="nil"/>
            </w:tcBorders>
            <w:vAlign w:val="center"/>
          </w:tcPr>
          <w:p w:rsidR="0091153F" w:rsidRPr="00BA37D5" w:rsidRDefault="004E3D03"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21.45</w:t>
            </w:r>
          </w:p>
        </w:tc>
        <w:tc>
          <w:tcPr>
            <w:tcW w:w="1888" w:type="dxa"/>
            <w:tcBorders>
              <w:tl2br w:val="nil"/>
              <w:tr2bl w:val="nil"/>
            </w:tcBorders>
            <w:vAlign w:val="center"/>
          </w:tcPr>
          <w:p w:rsidR="0091153F" w:rsidRPr="00BA37D5" w:rsidRDefault="004E3D03"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21.45</w:t>
            </w: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90"/>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10</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十、节能环保支出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40</w:t>
            </w:r>
          </w:p>
        </w:tc>
        <w:tc>
          <w:tcPr>
            <w:tcW w:w="1007" w:type="dxa"/>
            <w:tcBorders>
              <w:tl2br w:val="nil"/>
              <w:tr2bl w:val="nil"/>
            </w:tcBorders>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11</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十一、城乡社区支出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41</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12</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十二、农林水支出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42</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13</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十三、交通运输支出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43</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14</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十四、资源勘探信息等支出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44</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15</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十五、商业服务业等支出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45</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16</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十六、金融支出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46</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17</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十七、援助其他地区支出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47</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18</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kern w:val="0"/>
                <w:sz w:val="20"/>
              </w:rPr>
              <w:t>十八、</w:t>
            </w:r>
            <w:r w:rsidR="003A1731" w:rsidRPr="00BA37D5">
              <w:rPr>
                <w:rFonts w:ascii="Times New Roman" w:eastAsia="宋体" w:hAnsi="Times New Roman" w:hint="eastAsia"/>
                <w:kern w:val="0"/>
                <w:sz w:val="20"/>
              </w:rPr>
              <w:t>自然资源</w:t>
            </w:r>
            <w:r w:rsidRPr="00BA37D5">
              <w:rPr>
                <w:rFonts w:ascii="Times New Roman" w:eastAsia="宋体" w:hAnsi="Times New Roman"/>
                <w:kern w:val="0"/>
                <w:sz w:val="20"/>
              </w:rPr>
              <w:t>海洋气象等支出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48</w:t>
            </w:r>
          </w:p>
        </w:tc>
        <w:tc>
          <w:tcPr>
            <w:tcW w:w="1007" w:type="dxa"/>
            <w:tcBorders>
              <w:tl2br w:val="nil"/>
              <w:tr2bl w:val="nil"/>
            </w:tcBorders>
            <w:vAlign w:val="center"/>
          </w:tcPr>
          <w:p w:rsidR="0091153F" w:rsidRPr="00BA37D5" w:rsidRDefault="004E3D03" w:rsidP="0091153F">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1090.24</w:t>
            </w:r>
          </w:p>
        </w:tc>
        <w:tc>
          <w:tcPr>
            <w:tcW w:w="1888" w:type="dxa"/>
            <w:tcBorders>
              <w:tl2br w:val="nil"/>
              <w:tr2bl w:val="nil"/>
            </w:tcBorders>
            <w:vAlign w:val="center"/>
          </w:tcPr>
          <w:p w:rsidR="0091153F" w:rsidRPr="00BA37D5" w:rsidRDefault="004E3D03" w:rsidP="0091153F">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1090.24</w:t>
            </w: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19</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十九、住房保障支出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49</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20</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91153F"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二十、粮油物资储备支出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50</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91153F" w:rsidRPr="00BA37D5" w:rsidTr="0091153F">
        <w:trPr>
          <w:trHeight w:val="377"/>
        </w:trPr>
        <w:tc>
          <w:tcPr>
            <w:tcW w:w="2710" w:type="dxa"/>
            <w:tcBorders>
              <w:tl2br w:val="nil"/>
              <w:tr2bl w:val="nil"/>
            </w:tcBorders>
            <w:shd w:val="clear" w:color="FFFFFF" w:fill="auto"/>
            <w:vAlign w:val="center"/>
          </w:tcPr>
          <w:p w:rsidR="0091153F" w:rsidRPr="00BA37D5" w:rsidRDefault="0091153F"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21</w:t>
            </w:r>
          </w:p>
        </w:tc>
        <w:tc>
          <w:tcPr>
            <w:tcW w:w="837" w:type="dxa"/>
            <w:tcBorders>
              <w:tl2br w:val="nil"/>
              <w:tr2bl w:val="nil"/>
            </w:tcBorders>
            <w:shd w:val="clear" w:color="FFFFFF" w:fill="auto"/>
            <w:vAlign w:val="center"/>
          </w:tcPr>
          <w:p w:rsidR="0091153F" w:rsidRPr="00BA37D5" w:rsidRDefault="0091153F"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91153F" w:rsidRPr="00BA37D5" w:rsidRDefault="00BA37D5" w:rsidP="0091153F">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二十一、灾害防治及应急管理支出</w:t>
            </w:r>
          </w:p>
        </w:tc>
        <w:tc>
          <w:tcPr>
            <w:tcW w:w="740" w:type="dxa"/>
            <w:tcBorders>
              <w:tl2br w:val="nil"/>
              <w:tr2bl w:val="nil"/>
            </w:tcBorders>
            <w:shd w:val="clear" w:color="FFFFFF" w:fill="auto"/>
            <w:vAlign w:val="center"/>
          </w:tcPr>
          <w:p w:rsidR="0091153F" w:rsidRPr="00BA37D5" w:rsidRDefault="0091153F"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51</w:t>
            </w:r>
          </w:p>
        </w:tc>
        <w:tc>
          <w:tcPr>
            <w:tcW w:w="1007"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91153F" w:rsidRPr="00BA37D5" w:rsidRDefault="0091153F" w:rsidP="0091153F">
            <w:pPr>
              <w:widowControl/>
              <w:spacing w:line="300" w:lineRule="exact"/>
              <w:jc w:val="right"/>
              <w:textAlignment w:val="center"/>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22</w:t>
            </w:r>
          </w:p>
        </w:tc>
        <w:tc>
          <w:tcPr>
            <w:tcW w:w="837" w:type="dxa"/>
            <w:tcBorders>
              <w:tl2br w:val="nil"/>
              <w:tr2bl w:val="nil"/>
            </w:tcBorders>
            <w:shd w:val="clear" w:color="FFFFFF" w:fill="auto"/>
            <w:vAlign w:val="center"/>
          </w:tcPr>
          <w:p w:rsidR="00BA37D5" w:rsidRPr="00BA37D5" w:rsidRDefault="00BA37D5"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二十</w:t>
            </w:r>
            <w:r w:rsidRPr="00BA37D5">
              <w:rPr>
                <w:rFonts w:ascii="Times New Roman" w:eastAsia="宋体" w:hAnsi="Times New Roman" w:hint="eastAsia"/>
                <w:color w:val="000000"/>
                <w:kern w:val="0"/>
                <w:sz w:val="20"/>
              </w:rPr>
              <w:t>二</w:t>
            </w:r>
            <w:r w:rsidRPr="00BA37D5">
              <w:rPr>
                <w:rFonts w:ascii="Times New Roman" w:eastAsia="宋体" w:hAnsi="Times New Roman"/>
                <w:color w:val="000000"/>
                <w:kern w:val="0"/>
                <w:sz w:val="20"/>
              </w:rPr>
              <w:t>、其他支出</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52</w:t>
            </w:r>
          </w:p>
        </w:tc>
        <w:tc>
          <w:tcPr>
            <w:tcW w:w="1007"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91153F">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23</w:t>
            </w:r>
          </w:p>
        </w:tc>
        <w:tc>
          <w:tcPr>
            <w:tcW w:w="837" w:type="dxa"/>
            <w:tcBorders>
              <w:tl2br w:val="nil"/>
              <w:tr2bl w:val="nil"/>
            </w:tcBorders>
            <w:shd w:val="clear" w:color="FFFFFF" w:fill="auto"/>
            <w:vAlign w:val="center"/>
          </w:tcPr>
          <w:p w:rsidR="00BA37D5" w:rsidRPr="00BA37D5" w:rsidRDefault="00BA37D5"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二十</w:t>
            </w:r>
            <w:r w:rsidRPr="00BA37D5">
              <w:rPr>
                <w:rFonts w:ascii="Times New Roman" w:eastAsia="宋体" w:hAnsi="Times New Roman" w:hint="eastAsia"/>
                <w:color w:val="000000"/>
                <w:kern w:val="0"/>
                <w:sz w:val="20"/>
              </w:rPr>
              <w:t>三</w:t>
            </w:r>
            <w:r w:rsidRPr="00BA37D5">
              <w:rPr>
                <w:rFonts w:ascii="Times New Roman" w:eastAsia="宋体" w:hAnsi="Times New Roman"/>
                <w:color w:val="000000"/>
                <w:kern w:val="0"/>
                <w:sz w:val="20"/>
              </w:rPr>
              <w:t>、债务还本支出</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53</w:t>
            </w:r>
          </w:p>
        </w:tc>
        <w:tc>
          <w:tcPr>
            <w:tcW w:w="1007"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b/>
                <w:color w:val="000000"/>
                <w:sz w:val="20"/>
              </w:rPr>
            </w:pP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24</w:t>
            </w:r>
          </w:p>
        </w:tc>
        <w:tc>
          <w:tcPr>
            <w:tcW w:w="837" w:type="dxa"/>
            <w:tcBorders>
              <w:tl2br w:val="nil"/>
              <w:tr2bl w:val="nil"/>
            </w:tcBorders>
            <w:shd w:val="clear" w:color="FFFFFF" w:fill="auto"/>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2628"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二十</w:t>
            </w:r>
            <w:r w:rsidRPr="00BA37D5">
              <w:rPr>
                <w:rFonts w:ascii="Times New Roman" w:eastAsia="宋体" w:hAnsi="Times New Roman" w:hint="eastAsia"/>
                <w:color w:val="000000"/>
                <w:kern w:val="0"/>
                <w:sz w:val="20"/>
              </w:rPr>
              <w:t>四</w:t>
            </w:r>
            <w:r w:rsidRPr="00BA37D5">
              <w:rPr>
                <w:rFonts w:ascii="Times New Roman" w:eastAsia="宋体" w:hAnsi="Times New Roman"/>
                <w:color w:val="000000"/>
                <w:kern w:val="0"/>
                <w:sz w:val="20"/>
              </w:rPr>
              <w:t>、债务付息支出</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77</w:t>
            </w:r>
          </w:p>
        </w:tc>
        <w:tc>
          <w:tcPr>
            <w:tcW w:w="1007"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BA37D5">
            <w:pPr>
              <w:widowControl/>
              <w:spacing w:line="300" w:lineRule="exact"/>
              <w:jc w:val="center"/>
              <w:textAlignment w:val="center"/>
              <w:rPr>
                <w:rFonts w:ascii="Times New Roman" w:eastAsia="宋体" w:hAnsi="Times New Roman"/>
                <w:b/>
                <w:color w:val="000000"/>
                <w:sz w:val="20"/>
              </w:rPr>
            </w:pPr>
            <w:r w:rsidRPr="00BA37D5">
              <w:rPr>
                <w:rFonts w:ascii="Times New Roman" w:eastAsia="宋体" w:hAnsi="Times New Roman"/>
                <w:b/>
                <w:color w:val="000000"/>
                <w:kern w:val="0"/>
                <w:sz w:val="20"/>
              </w:rPr>
              <w:t>本年收入合计</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25</w:t>
            </w:r>
          </w:p>
        </w:tc>
        <w:tc>
          <w:tcPr>
            <w:tcW w:w="837" w:type="dxa"/>
            <w:tcBorders>
              <w:tl2br w:val="nil"/>
              <w:tr2bl w:val="nil"/>
            </w:tcBorders>
            <w:shd w:val="clear" w:color="FFFFFF" w:fill="auto"/>
            <w:vAlign w:val="center"/>
          </w:tcPr>
          <w:p w:rsidR="00BA37D5" w:rsidRPr="00BA37D5" w:rsidRDefault="00BA37D5" w:rsidP="00BA37D5">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855.00</w:t>
            </w:r>
          </w:p>
        </w:tc>
        <w:tc>
          <w:tcPr>
            <w:tcW w:w="2628" w:type="dxa"/>
            <w:tcBorders>
              <w:tl2br w:val="nil"/>
              <w:tr2bl w:val="nil"/>
            </w:tcBorders>
            <w:shd w:val="clear" w:color="FFFFFF" w:fill="auto"/>
            <w:vAlign w:val="center"/>
          </w:tcPr>
          <w:p w:rsidR="00BA37D5" w:rsidRPr="00BA37D5" w:rsidRDefault="00BA37D5" w:rsidP="00BA37D5">
            <w:pPr>
              <w:widowControl/>
              <w:spacing w:line="300" w:lineRule="exact"/>
              <w:jc w:val="center"/>
              <w:textAlignment w:val="center"/>
              <w:rPr>
                <w:rFonts w:ascii="Times New Roman" w:eastAsia="宋体" w:hAnsi="Times New Roman"/>
                <w:b/>
                <w:color w:val="000000"/>
                <w:sz w:val="20"/>
              </w:rPr>
            </w:pPr>
            <w:r w:rsidRPr="00BA37D5">
              <w:rPr>
                <w:rFonts w:ascii="Times New Roman" w:eastAsia="宋体" w:hAnsi="Times New Roman"/>
                <w:b/>
                <w:color w:val="000000"/>
                <w:kern w:val="0"/>
                <w:sz w:val="20"/>
              </w:rPr>
              <w:t>本年支出合计</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78</w:t>
            </w:r>
          </w:p>
        </w:tc>
        <w:tc>
          <w:tcPr>
            <w:tcW w:w="1007" w:type="dxa"/>
            <w:tcBorders>
              <w:tl2br w:val="nil"/>
              <w:tr2bl w:val="nil"/>
            </w:tcBorders>
            <w:vAlign w:val="center"/>
          </w:tcPr>
          <w:p w:rsidR="00BA37D5" w:rsidRPr="00BA37D5" w:rsidRDefault="00BA37D5" w:rsidP="00BA37D5">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1143.16</w:t>
            </w:r>
          </w:p>
        </w:tc>
        <w:tc>
          <w:tcPr>
            <w:tcW w:w="1888" w:type="dxa"/>
            <w:tcBorders>
              <w:tl2br w:val="nil"/>
              <w:tr2bl w:val="nil"/>
            </w:tcBorders>
            <w:vAlign w:val="center"/>
          </w:tcPr>
          <w:p w:rsidR="00BA37D5" w:rsidRPr="00BA37D5" w:rsidRDefault="00BA37D5" w:rsidP="00BA37D5">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1143.16</w:t>
            </w:r>
          </w:p>
        </w:tc>
        <w:tc>
          <w:tcPr>
            <w:tcW w:w="2362" w:type="dxa"/>
            <w:tcBorders>
              <w:tl2br w:val="nil"/>
              <w:tr2bl w:val="nil"/>
            </w:tcBorders>
            <w:vAlign w:val="center"/>
          </w:tcPr>
          <w:p w:rsidR="00BA37D5" w:rsidRPr="00BA37D5" w:rsidRDefault="00BA37D5" w:rsidP="0091153F">
            <w:pPr>
              <w:spacing w:line="300" w:lineRule="exact"/>
              <w:jc w:val="right"/>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BA37D5">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26</w:t>
            </w:r>
          </w:p>
        </w:tc>
        <w:tc>
          <w:tcPr>
            <w:tcW w:w="837" w:type="dxa"/>
            <w:tcBorders>
              <w:tl2br w:val="nil"/>
              <w:tr2bl w:val="nil"/>
            </w:tcBorders>
            <w:shd w:val="clear" w:color="FFFFFF" w:fill="auto"/>
            <w:vAlign w:val="center"/>
          </w:tcPr>
          <w:p w:rsidR="00BA37D5" w:rsidRPr="00BA37D5" w:rsidRDefault="00BA37D5" w:rsidP="00BA37D5">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BA37D5" w:rsidRPr="00BA37D5" w:rsidRDefault="00BA37D5" w:rsidP="00BA37D5">
            <w:pPr>
              <w:spacing w:line="300" w:lineRule="exact"/>
              <w:jc w:val="left"/>
              <w:rPr>
                <w:rFonts w:ascii="Times New Roman" w:eastAsia="宋体" w:hAnsi="Times New Roman"/>
                <w:color w:val="000000"/>
                <w:sz w:val="20"/>
              </w:rPr>
            </w:pP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79</w:t>
            </w:r>
          </w:p>
        </w:tc>
        <w:tc>
          <w:tcPr>
            <w:tcW w:w="1007"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年初财政拨款结转和结余</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27</w:t>
            </w:r>
          </w:p>
        </w:tc>
        <w:tc>
          <w:tcPr>
            <w:tcW w:w="837" w:type="dxa"/>
            <w:tcBorders>
              <w:tl2br w:val="nil"/>
              <w:tr2bl w:val="nil"/>
            </w:tcBorders>
            <w:shd w:val="clear" w:color="FFFFFF" w:fill="auto"/>
            <w:vAlign w:val="center"/>
          </w:tcPr>
          <w:p w:rsidR="00BA37D5" w:rsidRPr="00BA37D5" w:rsidRDefault="00BA37D5" w:rsidP="00BA37D5">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288.16</w:t>
            </w:r>
          </w:p>
        </w:tc>
        <w:tc>
          <w:tcPr>
            <w:tcW w:w="2628"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年末财政拨款结转和结余</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80</w:t>
            </w:r>
          </w:p>
        </w:tc>
        <w:tc>
          <w:tcPr>
            <w:tcW w:w="1007"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一、一般公共预算财政拨款</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28</w:t>
            </w:r>
          </w:p>
        </w:tc>
        <w:tc>
          <w:tcPr>
            <w:tcW w:w="837" w:type="dxa"/>
            <w:tcBorders>
              <w:tl2br w:val="nil"/>
              <w:tr2bl w:val="nil"/>
            </w:tcBorders>
            <w:shd w:val="clear" w:color="FFFFFF" w:fill="auto"/>
            <w:vAlign w:val="center"/>
          </w:tcPr>
          <w:p w:rsidR="00BA37D5" w:rsidRPr="00BA37D5" w:rsidRDefault="00BA37D5" w:rsidP="00BA37D5">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288.16</w:t>
            </w:r>
          </w:p>
        </w:tc>
        <w:tc>
          <w:tcPr>
            <w:tcW w:w="2628"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 xml:space="preserve">    </w:t>
            </w:r>
            <w:r w:rsidRPr="00BA37D5">
              <w:rPr>
                <w:rFonts w:ascii="Times New Roman" w:eastAsia="宋体" w:hAnsi="Times New Roman"/>
                <w:color w:val="000000"/>
                <w:kern w:val="0"/>
                <w:sz w:val="20"/>
              </w:rPr>
              <w:t>基本支出结转</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81</w:t>
            </w:r>
          </w:p>
        </w:tc>
        <w:tc>
          <w:tcPr>
            <w:tcW w:w="1007"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1888"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c>
          <w:tcPr>
            <w:tcW w:w="2362"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二、政府性基金预算财政拨款</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29</w:t>
            </w:r>
          </w:p>
        </w:tc>
        <w:tc>
          <w:tcPr>
            <w:tcW w:w="837" w:type="dxa"/>
            <w:tcBorders>
              <w:tl2br w:val="nil"/>
              <w:tr2bl w:val="nil"/>
            </w:tcBorders>
            <w:shd w:val="clear" w:color="FFFFFF" w:fill="auto"/>
            <w:vAlign w:val="center"/>
          </w:tcPr>
          <w:p w:rsidR="00BA37D5" w:rsidRPr="00BA37D5" w:rsidRDefault="00BA37D5" w:rsidP="0091153F">
            <w:pPr>
              <w:spacing w:line="300" w:lineRule="exact"/>
              <w:jc w:val="right"/>
              <w:rPr>
                <w:rFonts w:ascii="Times New Roman" w:eastAsia="宋体" w:hAnsi="Times New Roman"/>
                <w:color w:val="000000"/>
                <w:sz w:val="20"/>
              </w:rPr>
            </w:pPr>
          </w:p>
        </w:tc>
        <w:tc>
          <w:tcPr>
            <w:tcW w:w="2628" w:type="dxa"/>
            <w:tcBorders>
              <w:tl2br w:val="nil"/>
              <w:tr2bl w:val="nil"/>
            </w:tcBorders>
            <w:shd w:val="clear" w:color="FFFFFF" w:fill="auto"/>
            <w:vAlign w:val="center"/>
          </w:tcPr>
          <w:p w:rsidR="00BA37D5" w:rsidRPr="00BA37D5" w:rsidRDefault="00BA37D5" w:rsidP="00BA37D5">
            <w:pPr>
              <w:widowControl/>
              <w:spacing w:line="300" w:lineRule="exact"/>
              <w:jc w:val="left"/>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 xml:space="preserve">    </w:t>
            </w:r>
            <w:r w:rsidRPr="00BA37D5">
              <w:rPr>
                <w:rFonts w:ascii="Times New Roman" w:eastAsia="宋体" w:hAnsi="Times New Roman"/>
                <w:color w:val="000000"/>
                <w:kern w:val="0"/>
                <w:sz w:val="20"/>
              </w:rPr>
              <w:t>项目支出结转和结余</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82</w:t>
            </w:r>
          </w:p>
        </w:tc>
        <w:tc>
          <w:tcPr>
            <w:tcW w:w="1007" w:type="dxa"/>
            <w:tcBorders>
              <w:tl2br w:val="nil"/>
              <w:tr2bl w:val="nil"/>
            </w:tcBorders>
            <w:vAlign w:val="center"/>
          </w:tcPr>
          <w:p w:rsidR="00BA37D5" w:rsidRPr="00BA37D5" w:rsidRDefault="00BA37D5" w:rsidP="0091153F">
            <w:pPr>
              <w:spacing w:line="300" w:lineRule="exact"/>
              <w:jc w:val="right"/>
              <w:rPr>
                <w:rFonts w:ascii="Times New Roman" w:eastAsia="宋体" w:hAnsi="Times New Roman"/>
                <w:color w:val="000000"/>
                <w:sz w:val="20"/>
              </w:rPr>
            </w:pPr>
          </w:p>
        </w:tc>
        <w:tc>
          <w:tcPr>
            <w:tcW w:w="1888" w:type="dxa"/>
            <w:tcBorders>
              <w:tl2br w:val="nil"/>
              <w:tr2bl w:val="nil"/>
            </w:tcBorders>
            <w:vAlign w:val="center"/>
          </w:tcPr>
          <w:p w:rsidR="00BA37D5" w:rsidRPr="00BA37D5" w:rsidRDefault="00BA37D5" w:rsidP="0091153F">
            <w:pPr>
              <w:spacing w:line="300" w:lineRule="exact"/>
              <w:jc w:val="right"/>
              <w:rPr>
                <w:rFonts w:ascii="Times New Roman" w:eastAsia="宋体" w:hAnsi="Times New Roman"/>
                <w:color w:val="000000"/>
                <w:sz w:val="20"/>
              </w:rPr>
            </w:pPr>
          </w:p>
        </w:tc>
        <w:tc>
          <w:tcPr>
            <w:tcW w:w="2362" w:type="dxa"/>
            <w:tcBorders>
              <w:tl2br w:val="nil"/>
              <w:tr2bl w:val="nil"/>
            </w:tcBorders>
            <w:vAlign w:val="center"/>
          </w:tcPr>
          <w:p w:rsidR="00BA37D5" w:rsidRPr="00BA37D5" w:rsidRDefault="00BA37D5" w:rsidP="0091153F">
            <w:pPr>
              <w:spacing w:line="300" w:lineRule="exact"/>
              <w:jc w:val="right"/>
              <w:rPr>
                <w:rFonts w:ascii="Times New Roman" w:eastAsia="宋体" w:hAnsi="Times New Roman"/>
                <w:color w:val="000000"/>
                <w:sz w:val="20"/>
              </w:rPr>
            </w:pPr>
          </w:p>
        </w:tc>
      </w:tr>
      <w:tr w:rsidR="00BA37D5" w:rsidRPr="00BA37D5" w:rsidTr="0091153F">
        <w:trPr>
          <w:trHeight w:val="377"/>
        </w:trPr>
        <w:tc>
          <w:tcPr>
            <w:tcW w:w="271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b/>
                <w:color w:val="000000"/>
                <w:sz w:val="20"/>
              </w:rPr>
            </w:pPr>
            <w:r w:rsidRPr="00BA37D5">
              <w:rPr>
                <w:rFonts w:ascii="Times New Roman" w:eastAsia="宋体" w:hAnsi="Times New Roman"/>
                <w:b/>
                <w:color w:val="000000"/>
                <w:kern w:val="0"/>
                <w:sz w:val="20"/>
              </w:rPr>
              <w:t>总计</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30</w:t>
            </w:r>
          </w:p>
        </w:tc>
        <w:tc>
          <w:tcPr>
            <w:tcW w:w="837" w:type="dxa"/>
            <w:tcBorders>
              <w:tl2br w:val="nil"/>
              <w:tr2bl w:val="nil"/>
            </w:tcBorders>
            <w:shd w:val="clear" w:color="FFFFFF" w:fill="auto"/>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1143.16</w:t>
            </w:r>
          </w:p>
        </w:tc>
        <w:tc>
          <w:tcPr>
            <w:tcW w:w="2628"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b/>
                <w:color w:val="000000"/>
                <w:sz w:val="20"/>
              </w:rPr>
            </w:pPr>
            <w:r w:rsidRPr="00BA37D5">
              <w:rPr>
                <w:rFonts w:ascii="Times New Roman" w:eastAsia="宋体" w:hAnsi="Times New Roman"/>
                <w:b/>
                <w:color w:val="000000"/>
                <w:kern w:val="0"/>
                <w:sz w:val="20"/>
              </w:rPr>
              <w:t>总计</w:t>
            </w:r>
          </w:p>
        </w:tc>
        <w:tc>
          <w:tcPr>
            <w:tcW w:w="740" w:type="dxa"/>
            <w:tcBorders>
              <w:tl2br w:val="nil"/>
              <w:tr2bl w:val="nil"/>
            </w:tcBorders>
            <w:shd w:val="clear" w:color="FFFFFF" w:fill="auto"/>
            <w:vAlign w:val="center"/>
          </w:tcPr>
          <w:p w:rsidR="00BA37D5" w:rsidRPr="00BA37D5" w:rsidRDefault="00BA37D5" w:rsidP="0091153F">
            <w:pPr>
              <w:widowControl/>
              <w:spacing w:line="300" w:lineRule="exact"/>
              <w:jc w:val="center"/>
              <w:textAlignment w:val="center"/>
              <w:rPr>
                <w:rFonts w:ascii="Times New Roman" w:eastAsia="宋体" w:hAnsi="Times New Roman"/>
                <w:color w:val="000000"/>
                <w:sz w:val="20"/>
              </w:rPr>
            </w:pPr>
            <w:r w:rsidRPr="00BA37D5">
              <w:rPr>
                <w:rFonts w:ascii="Times New Roman" w:eastAsia="宋体" w:hAnsi="Times New Roman"/>
                <w:color w:val="000000"/>
                <w:kern w:val="0"/>
                <w:sz w:val="20"/>
              </w:rPr>
              <w:t>83</w:t>
            </w:r>
          </w:p>
        </w:tc>
        <w:tc>
          <w:tcPr>
            <w:tcW w:w="1007"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1143.16</w:t>
            </w:r>
          </w:p>
        </w:tc>
        <w:tc>
          <w:tcPr>
            <w:tcW w:w="1888"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r w:rsidRPr="00BA37D5">
              <w:rPr>
                <w:rFonts w:ascii="Times New Roman" w:eastAsia="宋体" w:hAnsi="Times New Roman" w:hint="eastAsia"/>
                <w:color w:val="000000"/>
                <w:sz w:val="20"/>
              </w:rPr>
              <w:t>1143.16</w:t>
            </w:r>
          </w:p>
        </w:tc>
        <w:tc>
          <w:tcPr>
            <w:tcW w:w="2362" w:type="dxa"/>
            <w:tcBorders>
              <w:tl2br w:val="nil"/>
              <w:tr2bl w:val="nil"/>
            </w:tcBorders>
            <w:vAlign w:val="center"/>
          </w:tcPr>
          <w:p w:rsidR="00BA37D5" w:rsidRPr="00BA37D5" w:rsidRDefault="00BA37D5" w:rsidP="0091153F">
            <w:pPr>
              <w:widowControl/>
              <w:spacing w:line="300" w:lineRule="exact"/>
              <w:jc w:val="right"/>
              <w:textAlignment w:val="center"/>
              <w:rPr>
                <w:rFonts w:ascii="Times New Roman" w:eastAsia="宋体" w:hAnsi="Times New Roman"/>
                <w:color w:val="000000"/>
                <w:sz w:val="20"/>
              </w:rPr>
            </w:pPr>
          </w:p>
        </w:tc>
      </w:tr>
    </w:tbl>
    <w:p w:rsidR="00BA37D5" w:rsidRDefault="0091153F" w:rsidP="00BA37D5">
      <w:pPr>
        <w:shd w:val="solid" w:color="FFFFFF" w:fill="auto"/>
        <w:autoSpaceDN w:val="0"/>
        <w:spacing w:line="555" w:lineRule="atLeast"/>
        <w:jc w:val="left"/>
        <w:rPr>
          <w:rFonts w:cs="方正小标宋简体"/>
          <w:color w:val="000000"/>
          <w:kern w:val="0"/>
          <w:sz w:val="36"/>
          <w:szCs w:val="36"/>
        </w:rPr>
      </w:pPr>
      <w:r w:rsidRPr="00BA37D5">
        <w:rPr>
          <w:rFonts w:ascii="Times New Roman" w:eastAsia="宋体" w:hAnsi="Times New Roman"/>
          <w:color w:val="000000"/>
          <w:kern w:val="0"/>
          <w:sz w:val="20"/>
        </w:rPr>
        <w:t>注：本表反映部门本年度一般公共预算财政拨款和政府性基金预算财政拨款的总收支和年末结转结余情况。</w:t>
      </w:r>
    </w:p>
    <w:p w:rsidR="0091153F" w:rsidRPr="00BA37D5" w:rsidRDefault="0091153F" w:rsidP="00BA37D5">
      <w:pPr>
        <w:shd w:val="solid" w:color="FFFFFF" w:fill="auto"/>
        <w:autoSpaceDN w:val="0"/>
        <w:spacing w:line="555" w:lineRule="atLeast"/>
        <w:ind w:firstLineChars="800" w:firstLine="2880"/>
        <w:jc w:val="left"/>
        <w:rPr>
          <w:rFonts w:ascii="Times New Roman" w:eastAsia="宋体" w:hAnsi="Times New Roman"/>
          <w:color w:val="000000"/>
          <w:kern w:val="0"/>
          <w:sz w:val="20"/>
        </w:rPr>
      </w:pPr>
      <w:r w:rsidRPr="00CA50DB">
        <w:rPr>
          <w:rFonts w:cs="方正小标宋简体" w:hint="eastAsia"/>
          <w:color w:val="000000"/>
          <w:kern w:val="0"/>
          <w:sz w:val="36"/>
          <w:szCs w:val="36"/>
        </w:rPr>
        <w:lastRenderedPageBreak/>
        <w:t>201</w:t>
      </w:r>
      <w:r w:rsidR="00914B55">
        <w:rPr>
          <w:rFonts w:cs="方正小标宋简体" w:hint="eastAsia"/>
          <w:color w:val="000000"/>
          <w:kern w:val="0"/>
          <w:sz w:val="36"/>
          <w:szCs w:val="36"/>
        </w:rPr>
        <w:t>9</w:t>
      </w:r>
      <w:r w:rsidRPr="00CA50DB">
        <w:rPr>
          <w:rFonts w:cs="方正小标宋简体" w:hint="eastAsia"/>
          <w:color w:val="000000"/>
          <w:kern w:val="0"/>
          <w:sz w:val="36"/>
          <w:szCs w:val="36"/>
        </w:rPr>
        <w:t>年一般公共预算财政拨款支出决算表（一）</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公开05表</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编制单位：                                        201</w:t>
      </w:r>
      <w:r w:rsidR="00914B55">
        <w:rPr>
          <w:rFonts w:ascii="宋体" w:eastAsia="宋体" w:hAnsi="宋体" w:cs="宋体" w:hint="eastAsia"/>
          <w:color w:val="000000"/>
          <w:kern w:val="0"/>
          <w:sz w:val="21"/>
          <w:szCs w:val="21"/>
        </w:rPr>
        <w:t>9</w:t>
      </w:r>
      <w:r w:rsidRPr="00CA50DB">
        <w:rPr>
          <w:rFonts w:ascii="宋体" w:eastAsia="宋体" w:hAnsi="宋体" w:cs="宋体" w:hint="eastAsia"/>
          <w:color w:val="000000"/>
          <w:kern w:val="0"/>
          <w:sz w:val="21"/>
          <w:szCs w:val="21"/>
        </w:rPr>
        <w:t>年12 月                                                金额单位：万元</w:t>
      </w:r>
    </w:p>
    <w:tbl>
      <w:tblPr>
        <w:tblW w:w="12900" w:type="dxa"/>
        <w:tblLayout w:type="fixed"/>
        <w:tblCellMar>
          <w:top w:w="15" w:type="dxa"/>
          <w:left w:w="15" w:type="dxa"/>
          <w:bottom w:w="15" w:type="dxa"/>
          <w:right w:w="15" w:type="dxa"/>
        </w:tblCellMar>
        <w:tblLook w:val="04A0" w:firstRow="1" w:lastRow="0" w:firstColumn="1" w:lastColumn="0" w:noHBand="0" w:noVBand="1"/>
      </w:tblPr>
      <w:tblGrid>
        <w:gridCol w:w="502"/>
        <w:gridCol w:w="467"/>
        <w:gridCol w:w="502"/>
        <w:gridCol w:w="4518"/>
        <w:gridCol w:w="2154"/>
        <w:gridCol w:w="2351"/>
        <w:gridCol w:w="2406"/>
      </w:tblGrid>
      <w:tr w:rsidR="0091153F" w:rsidRPr="00CA50DB" w:rsidTr="0091153F">
        <w:trPr>
          <w:trHeight w:val="326"/>
        </w:trPr>
        <w:tc>
          <w:tcPr>
            <w:tcW w:w="5989" w:type="dxa"/>
            <w:gridSpan w:val="4"/>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项目</w:t>
            </w:r>
          </w:p>
        </w:tc>
        <w:tc>
          <w:tcPr>
            <w:tcW w:w="2154"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本年支出合计</w:t>
            </w:r>
          </w:p>
        </w:tc>
        <w:tc>
          <w:tcPr>
            <w:tcW w:w="2351"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基本支出</w:t>
            </w:r>
          </w:p>
        </w:tc>
        <w:tc>
          <w:tcPr>
            <w:tcW w:w="2406"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项目支出</w:t>
            </w:r>
          </w:p>
        </w:tc>
      </w:tr>
      <w:tr w:rsidR="0091153F" w:rsidRPr="00CA50DB" w:rsidTr="0091153F">
        <w:trPr>
          <w:trHeight w:val="415"/>
        </w:trPr>
        <w:tc>
          <w:tcPr>
            <w:tcW w:w="1471" w:type="dxa"/>
            <w:gridSpan w:val="3"/>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支出功能分类科目编码</w:t>
            </w:r>
          </w:p>
        </w:tc>
        <w:tc>
          <w:tcPr>
            <w:tcW w:w="4518"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科目名称</w:t>
            </w:r>
          </w:p>
        </w:tc>
        <w:tc>
          <w:tcPr>
            <w:tcW w:w="2154"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351"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406"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415"/>
        </w:trPr>
        <w:tc>
          <w:tcPr>
            <w:tcW w:w="1471" w:type="dxa"/>
            <w:gridSpan w:val="3"/>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518"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154"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351"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406"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400"/>
        </w:trPr>
        <w:tc>
          <w:tcPr>
            <w:tcW w:w="1471" w:type="dxa"/>
            <w:gridSpan w:val="3"/>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518"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154"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351"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406"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r>
      <w:tr w:rsidR="0091153F" w:rsidRPr="00CA50DB" w:rsidTr="0091153F">
        <w:trPr>
          <w:trHeight w:val="381"/>
        </w:trPr>
        <w:tc>
          <w:tcPr>
            <w:tcW w:w="502"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类</w:t>
            </w:r>
          </w:p>
        </w:tc>
        <w:tc>
          <w:tcPr>
            <w:tcW w:w="467"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款</w:t>
            </w:r>
          </w:p>
        </w:tc>
        <w:tc>
          <w:tcPr>
            <w:tcW w:w="502"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项</w:t>
            </w: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栏次</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1</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2</w:t>
            </w: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p>
        </w:tc>
      </w:tr>
      <w:tr w:rsidR="0091153F" w:rsidRPr="00CA50DB" w:rsidTr="0091153F">
        <w:trPr>
          <w:trHeight w:val="417"/>
        </w:trPr>
        <w:tc>
          <w:tcPr>
            <w:tcW w:w="502"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67"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502"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合计</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1143.16</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261.82</w:t>
            </w: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881.34</w:t>
            </w:r>
          </w:p>
        </w:tc>
      </w:tr>
      <w:tr w:rsidR="0091153F" w:rsidRPr="00CA50DB" w:rsidTr="0091153F">
        <w:trPr>
          <w:trHeight w:val="435"/>
        </w:trPr>
        <w:tc>
          <w:tcPr>
            <w:tcW w:w="1471"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208050</w:t>
            </w:r>
            <w:r>
              <w:rPr>
                <w:rFonts w:ascii="Times New Roman" w:eastAsia="宋体" w:hAnsi="Times New Roman" w:hint="eastAsia"/>
                <w:color w:val="000000"/>
                <w:sz w:val="21"/>
                <w:szCs w:val="21"/>
              </w:rPr>
              <w:t>5</w:t>
            </w: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机关</w:t>
            </w:r>
            <w:r w:rsidRPr="00CA50DB">
              <w:rPr>
                <w:rFonts w:ascii="Times New Roman" w:eastAsia="宋体" w:hAnsi="Times New Roman" w:hint="eastAsia"/>
                <w:color w:val="000000"/>
                <w:sz w:val="21"/>
                <w:szCs w:val="21"/>
              </w:rPr>
              <w:t>事业单位</w:t>
            </w:r>
            <w:r>
              <w:rPr>
                <w:rFonts w:ascii="Times New Roman" w:eastAsia="宋体" w:hAnsi="Times New Roman" w:hint="eastAsia"/>
                <w:color w:val="000000"/>
                <w:sz w:val="21"/>
                <w:szCs w:val="21"/>
              </w:rPr>
              <w:t>基本养老保险缴费支出</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r>
      <w:tr w:rsidR="0091153F" w:rsidRPr="00CA50DB" w:rsidTr="0091153F">
        <w:trPr>
          <w:trHeight w:val="506"/>
        </w:trPr>
        <w:tc>
          <w:tcPr>
            <w:tcW w:w="1471"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210</w:t>
            </w:r>
            <w:r>
              <w:rPr>
                <w:rFonts w:ascii="Times New Roman" w:eastAsia="宋体" w:hAnsi="Times New Roman" w:hint="eastAsia"/>
                <w:color w:val="000000"/>
                <w:sz w:val="21"/>
                <w:szCs w:val="21"/>
              </w:rPr>
              <w:t>1102</w:t>
            </w: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事业单位医疗</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21.45</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21.45</w:t>
            </w: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r>
      <w:tr w:rsidR="0091153F" w:rsidRPr="00CA50DB" w:rsidTr="0091153F">
        <w:trPr>
          <w:trHeight w:val="506"/>
        </w:trPr>
        <w:tc>
          <w:tcPr>
            <w:tcW w:w="1471"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2200501</w:t>
            </w: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行政运行</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50.56</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50.56</w:t>
            </w:r>
          </w:p>
        </w:tc>
      </w:tr>
      <w:tr w:rsidR="0091153F" w:rsidRPr="00CA50DB" w:rsidTr="0091153F">
        <w:trPr>
          <w:trHeight w:val="506"/>
        </w:trPr>
        <w:tc>
          <w:tcPr>
            <w:tcW w:w="1471"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2200502</w:t>
            </w: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一般行政管理事务</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101.12</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101.12</w:t>
            </w:r>
          </w:p>
        </w:tc>
      </w:tr>
      <w:tr w:rsidR="0091153F" w:rsidRPr="00CA50DB" w:rsidTr="0091153F">
        <w:trPr>
          <w:trHeight w:val="506"/>
        </w:trPr>
        <w:tc>
          <w:tcPr>
            <w:tcW w:w="1471"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2200504</w:t>
            </w: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气象事业机构</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2F643C">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257.0</w:t>
            </w:r>
            <w:r w:rsidR="002F643C">
              <w:rPr>
                <w:rFonts w:ascii="Times New Roman" w:eastAsia="宋体" w:hAnsi="Times New Roman" w:hint="eastAsia"/>
                <w:color w:val="000000"/>
                <w:sz w:val="21"/>
                <w:szCs w:val="21"/>
              </w:rPr>
              <w:t>5</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2F643C">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208.</w:t>
            </w:r>
            <w:r w:rsidR="002F643C">
              <w:rPr>
                <w:rFonts w:ascii="Times New Roman" w:eastAsia="宋体" w:hAnsi="Times New Roman" w:hint="eastAsia"/>
                <w:color w:val="000000"/>
                <w:sz w:val="21"/>
                <w:szCs w:val="21"/>
              </w:rPr>
              <w:t>89</w:t>
            </w: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48.16</w:t>
            </w:r>
          </w:p>
        </w:tc>
      </w:tr>
      <w:tr w:rsidR="0091153F" w:rsidRPr="00CA50DB" w:rsidTr="0091153F">
        <w:trPr>
          <w:trHeight w:val="506"/>
        </w:trPr>
        <w:tc>
          <w:tcPr>
            <w:tcW w:w="1471"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2200509</w:t>
            </w:r>
          </w:p>
        </w:tc>
        <w:tc>
          <w:tcPr>
            <w:tcW w:w="4518"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tabs>
                <w:tab w:val="left" w:pos="1072"/>
              </w:tabs>
              <w:spacing w:line="400" w:lineRule="exact"/>
              <w:jc w:val="left"/>
              <w:textAlignment w:val="center"/>
              <w:rPr>
                <w:rFonts w:ascii="Times New Roman" w:eastAsia="宋体" w:hAnsi="Times New Roman"/>
                <w:color w:val="000000"/>
                <w:sz w:val="21"/>
                <w:szCs w:val="21"/>
              </w:rPr>
            </w:pPr>
            <w:r w:rsidRPr="00CA50DB">
              <w:rPr>
                <w:rFonts w:ascii="Times New Roman" w:eastAsia="宋体" w:hAnsi="Times New Roman" w:hint="eastAsia"/>
                <w:color w:val="000000"/>
                <w:sz w:val="21"/>
                <w:szCs w:val="21"/>
              </w:rPr>
              <w:t>气象服务</w:t>
            </w:r>
          </w:p>
        </w:tc>
        <w:tc>
          <w:tcPr>
            <w:tcW w:w="215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419.87</w:t>
            </w:r>
          </w:p>
        </w:tc>
        <w:tc>
          <w:tcPr>
            <w:tcW w:w="23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1"/>
                <w:szCs w:val="21"/>
              </w:rPr>
            </w:pPr>
          </w:p>
        </w:tc>
        <w:tc>
          <w:tcPr>
            <w:tcW w:w="240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1D36A9"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419.87</w:t>
            </w:r>
          </w:p>
        </w:tc>
      </w:tr>
      <w:tr w:rsidR="0091153F" w:rsidRPr="00CA50DB" w:rsidTr="0091153F">
        <w:trPr>
          <w:trHeight w:val="467"/>
        </w:trPr>
        <w:tc>
          <w:tcPr>
            <w:tcW w:w="1471" w:type="dxa"/>
            <w:gridSpan w:val="3"/>
            <w:tcBorders>
              <w:top w:val="single" w:sz="6" w:space="0" w:color="000000"/>
              <w:left w:val="single" w:sz="6" w:space="0" w:color="000000"/>
              <w:bottom w:val="single" w:sz="6" w:space="0" w:color="000000"/>
              <w:right w:val="single" w:sz="6" w:space="0" w:color="000000"/>
            </w:tcBorders>
            <w:vAlign w:val="center"/>
          </w:tcPr>
          <w:p w:rsidR="0091153F" w:rsidRPr="00CA50DB" w:rsidRDefault="0091153F" w:rsidP="0091153F">
            <w:pPr>
              <w:spacing w:line="400" w:lineRule="exact"/>
              <w:jc w:val="left"/>
              <w:rPr>
                <w:rFonts w:ascii="Times New Roman" w:eastAsia="宋体" w:hAnsi="Times New Roman"/>
                <w:color w:val="000000"/>
                <w:sz w:val="21"/>
                <w:szCs w:val="21"/>
              </w:rPr>
            </w:pPr>
            <w:r>
              <w:rPr>
                <w:rFonts w:ascii="Times New Roman" w:eastAsia="宋体" w:hAnsi="Times New Roman" w:hint="eastAsia"/>
                <w:color w:val="000000"/>
                <w:sz w:val="21"/>
                <w:szCs w:val="21"/>
              </w:rPr>
              <w:t>2200511</w:t>
            </w:r>
          </w:p>
        </w:tc>
        <w:tc>
          <w:tcPr>
            <w:tcW w:w="4518" w:type="dxa"/>
            <w:tcBorders>
              <w:top w:val="single" w:sz="6" w:space="0" w:color="000000"/>
              <w:left w:val="single" w:sz="6" w:space="0" w:color="000000"/>
              <w:bottom w:val="single" w:sz="6" w:space="0" w:color="000000"/>
              <w:right w:val="single" w:sz="6" w:space="0" w:color="000000"/>
            </w:tcBorders>
            <w:vAlign w:val="center"/>
          </w:tcPr>
          <w:p w:rsidR="0091153F" w:rsidRPr="00CA50DB" w:rsidRDefault="0091153F" w:rsidP="0091153F">
            <w:pPr>
              <w:spacing w:line="400" w:lineRule="exact"/>
              <w:jc w:val="left"/>
              <w:rPr>
                <w:rFonts w:ascii="Times New Roman" w:eastAsia="宋体" w:hAnsi="Times New Roman"/>
                <w:color w:val="000000"/>
                <w:sz w:val="21"/>
                <w:szCs w:val="21"/>
              </w:rPr>
            </w:pPr>
            <w:r>
              <w:rPr>
                <w:rFonts w:ascii="Times New Roman" w:eastAsia="宋体" w:hAnsi="Times New Roman" w:hint="eastAsia"/>
                <w:color w:val="000000"/>
                <w:sz w:val="21"/>
                <w:szCs w:val="21"/>
              </w:rPr>
              <w:t>气象基础设施建设与维修</w:t>
            </w:r>
          </w:p>
        </w:tc>
        <w:tc>
          <w:tcPr>
            <w:tcW w:w="2154" w:type="dxa"/>
            <w:tcBorders>
              <w:top w:val="single" w:sz="6" w:space="0" w:color="000000"/>
              <w:left w:val="single" w:sz="6" w:space="0" w:color="000000"/>
              <w:bottom w:val="single" w:sz="6" w:space="0" w:color="000000"/>
              <w:right w:val="single" w:sz="6" w:space="0" w:color="000000"/>
            </w:tcBorders>
            <w:vAlign w:val="center"/>
          </w:tcPr>
          <w:p w:rsidR="0091153F" w:rsidRPr="00A623CB" w:rsidRDefault="001D36A9" w:rsidP="0091153F">
            <w:pPr>
              <w:spacing w:line="40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261.63</w:t>
            </w:r>
          </w:p>
        </w:tc>
        <w:tc>
          <w:tcPr>
            <w:tcW w:w="2351" w:type="dxa"/>
            <w:tcBorders>
              <w:top w:val="single" w:sz="6" w:space="0" w:color="000000"/>
              <w:left w:val="single" w:sz="6" w:space="0" w:color="000000"/>
              <w:bottom w:val="single" w:sz="6" w:space="0" w:color="000000"/>
              <w:right w:val="single" w:sz="6" w:space="0" w:color="000000"/>
            </w:tcBorders>
            <w:vAlign w:val="center"/>
          </w:tcPr>
          <w:p w:rsidR="0091153F" w:rsidRPr="00CA50DB" w:rsidRDefault="0091153F" w:rsidP="0091153F">
            <w:pPr>
              <w:spacing w:line="400" w:lineRule="exact"/>
              <w:jc w:val="center"/>
              <w:rPr>
                <w:rFonts w:ascii="Times New Roman" w:eastAsia="宋体" w:hAnsi="Times New Roman"/>
                <w:color w:val="000000"/>
                <w:sz w:val="21"/>
                <w:szCs w:val="21"/>
              </w:rPr>
            </w:pPr>
          </w:p>
        </w:tc>
        <w:tc>
          <w:tcPr>
            <w:tcW w:w="2406" w:type="dxa"/>
            <w:tcBorders>
              <w:top w:val="single" w:sz="6" w:space="0" w:color="000000"/>
              <w:left w:val="single" w:sz="6" w:space="0" w:color="000000"/>
              <w:bottom w:val="single" w:sz="6" w:space="0" w:color="000000"/>
              <w:right w:val="single" w:sz="6" w:space="0" w:color="000000"/>
            </w:tcBorders>
            <w:vAlign w:val="center"/>
          </w:tcPr>
          <w:p w:rsidR="0091153F" w:rsidRPr="00CA50DB" w:rsidRDefault="001D36A9" w:rsidP="0091153F">
            <w:pPr>
              <w:spacing w:line="40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261.63</w:t>
            </w:r>
          </w:p>
        </w:tc>
      </w:tr>
    </w:tbl>
    <w:p w:rsidR="0091153F" w:rsidRPr="00CA50DB" w:rsidRDefault="0091153F" w:rsidP="0091153F">
      <w:pPr>
        <w:shd w:val="solid" w:color="FFFFFF" w:fill="auto"/>
        <w:autoSpaceDN w:val="0"/>
        <w:spacing w:line="555" w:lineRule="atLeast"/>
        <w:jc w:val="left"/>
        <w:rPr>
          <w:rFonts w:ascii="Times New Roman" w:eastAsia="宋体" w:hAnsi="Times New Roman"/>
          <w:color w:val="000000"/>
          <w:kern w:val="0"/>
          <w:sz w:val="21"/>
          <w:szCs w:val="21"/>
        </w:rPr>
        <w:sectPr w:rsidR="0091153F" w:rsidRPr="00CA50DB">
          <w:pgSz w:w="16838" w:h="11906" w:orient="landscape"/>
          <w:pgMar w:top="1531" w:right="1984" w:bottom="1531" w:left="1984" w:header="851" w:footer="1417" w:gutter="0"/>
          <w:cols w:space="720"/>
          <w:docGrid w:type="lines" w:linePitch="631"/>
        </w:sectPr>
      </w:pPr>
      <w:r w:rsidRPr="00CA50DB">
        <w:rPr>
          <w:rFonts w:ascii="Times New Roman" w:eastAsia="宋体" w:hAnsi="Times New Roman"/>
          <w:color w:val="000000"/>
          <w:kern w:val="0"/>
          <w:sz w:val="21"/>
          <w:szCs w:val="21"/>
        </w:rPr>
        <w:t>注：本表反映部门本年度一般公共预算财政拨款实际支出情况。</w:t>
      </w:r>
    </w:p>
    <w:p w:rsidR="0091153F" w:rsidRPr="00CA50DB" w:rsidRDefault="0091153F" w:rsidP="0091153F">
      <w:pPr>
        <w:shd w:val="solid" w:color="FFFFFF" w:fill="auto"/>
        <w:autoSpaceDN w:val="0"/>
        <w:spacing w:line="555" w:lineRule="atLeast"/>
        <w:jc w:val="center"/>
        <w:rPr>
          <w:rFonts w:cs="方正小标宋简体"/>
          <w:color w:val="000000"/>
          <w:kern w:val="0"/>
          <w:sz w:val="36"/>
          <w:szCs w:val="36"/>
        </w:rPr>
      </w:pPr>
      <w:r w:rsidRPr="00CA50DB">
        <w:rPr>
          <w:rFonts w:cs="方正小标宋简体" w:hint="eastAsia"/>
          <w:color w:val="000000"/>
          <w:kern w:val="0"/>
          <w:sz w:val="36"/>
          <w:szCs w:val="36"/>
        </w:rPr>
        <w:lastRenderedPageBreak/>
        <w:t>201</w:t>
      </w:r>
      <w:r w:rsidR="00AE4BDE">
        <w:rPr>
          <w:rFonts w:cs="方正小标宋简体" w:hint="eastAsia"/>
          <w:color w:val="000000"/>
          <w:kern w:val="0"/>
          <w:sz w:val="36"/>
          <w:szCs w:val="36"/>
        </w:rPr>
        <w:t>9</w:t>
      </w:r>
      <w:r w:rsidRPr="00CA50DB">
        <w:rPr>
          <w:rFonts w:cs="方正小标宋简体" w:hint="eastAsia"/>
          <w:color w:val="000000"/>
          <w:kern w:val="0"/>
          <w:sz w:val="36"/>
          <w:szCs w:val="36"/>
        </w:rPr>
        <w:t>年一般公共预算财政拨款决算表（二）</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公开06表</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编制单位：                       201</w:t>
      </w:r>
      <w:r w:rsidR="00AE4BDE">
        <w:rPr>
          <w:rFonts w:ascii="宋体" w:eastAsia="宋体" w:hAnsi="宋体" w:cs="宋体" w:hint="eastAsia"/>
          <w:color w:val="000000"/>
          <w:kern w:val="0"/>
          <w:sz w:val="21"/>
          <w:szCs w:val="21"/>
        </w:rPr>
        <w:t>9</w:t>
      </w:r>
      <w:r w:rsidRPr="00CA50DB">
        <w:rPr>
          <w:rFonts w:ascii="宋体" w:eastAsia="宋体" w:hAnsi="宋体" w:cs="宋体" w:hint="eastAsia"/>
          <w:color w:val="000000"/>
          <w:kern w:val="0"/>
          <w:sz w:val="21"/>
          <w:szCs w:val="21"/>
        </w:rPr>
        <w:t>年12 月                           金额单位：万元</w:t>
      </w:r>
    </w:p>
    <w:tbl>
      <w:tblPr>
        <w:tblW w:w="8931" w:type="dxa"/>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1701"/>
        <w:gridCol w:w="851"/>
        <w:gridCol w:w="992"/>
        <w:gridCol w:w="992"/>
        <w:gridCol w:w="1276"/>
        <w:gridCol w:w="1134"/>
        <w:gridCol w:w="1134"/>
      </w:tblGrid>
      <w:tr w:rsidR="0033712B" w:rsidRPr="00CA50DB" w:rsidTr="0079024B">
        <w:trPr>
          <w:trHeight w:val="463"/>
        </w:trPr>
        <w:tc>
          <w:tcPr>
            <w:tcW w:w="3403" w:type="dxa"/>
            <w:gridSpan w:val="3"/>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人员经费</w:t>
            </w: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3402" w:type="dxa"/>
            <w:gridSpan w:val="3"/>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公用经费</w:t>
            </w:r>
          </w:p>
        </w:tc>
        <w:tc>
          <w:tcPr>
            <w:tcW w:w="1134"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kern w:val="0"/>
                <w:sz w:val="21"/>
                <w:szCs w:val="21"/>
              </w:rPr>
            </w:pPr>
          </w:p>
        </w:tc>
      </w:tr>
      <w:tr w:rsidR="0033712B" w:rsidRPr="00CA50DB" w:rsidTr="0079024B">
        <w:trPr>
          <w:trHeight w:val="712"/>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经济分类科目编码</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科目名称</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kern w:val="0"/>
                <w:sz w:val="21"/>
                <w:szCs w:val="21"/>
              </w:rPr>
              <w:t>金额</w:t>
            </w: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kern w:val="0"/>
                <w:sz w:val="21"/>
                <w:szCs w:val="21"/>
              </w:rPr>
            </w:pPr>
          </w:p>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33712B">
              <w:rPr>
                <w:rFonts w:ascii="Times New Roman" w:eastAsia="宋体" w:hAnsi="Times New Roman" w:hint="eastAsia"/>
                <w:color w:val="000000"/>
                <w:kern w:val="0"/>
                <w:sz w:val="21"/>
                <w:szCs w:val="21"/>
              </w:rPr>
              <w:t>其中：基本支出</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经济分类科目编码</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科目名称</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kern w:val="0"/>
                <w:sz w:val="21"/>
                <w:szCs w:val="21"/>
              </w:rPr>
              <w:t>金额</w:t>
            </w:r>
          </w:p>
        </w:tc>
        <w:tc>
          <w:tcPr>
            <w:tcW w:w="1134"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kern w:val="0"/>
                <w:sz w:val="21"/>
                <w:szCs w:val="21"/>
              </w:rPr>
            </w:pPr>
          </w:p>
          <w:p w:rsidR="0033712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33712B">
              <w:rPr>
                <w:rFonts w:ascii="Times New Roman" w:eastAsia="宋体" w:hAnsi="Times New Roman" w:hint="eastAsia"/>
                <w:color w:val="000000"/>
                <w:kern w:val="0"/>
                <w:sz w:val="21"/>
                <w:szCs w:val="21"/>
              </w:rPr>
              <w:t>其中：基本支出</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301</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工资福利支出</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450.39</w:t>
            </w:r>
          </w:p>
        </w:tc>
        <w:tc>
          <w:tcPr>
            <w:tcW w:w="992" w:type="dxa"/>
            <w:tcBorders>
              <w:tl2br w:val="nil"/>
              <w:tr2bl w:val="nil"/>
            </w:tcBorders>
            <w:shd w:val="clear" w:color="FFFFFF" w:fill="auto"/>
            <w:vAlign w:val="center"/>
          </w:tcPr>
          <w:p w:rsidR="0033712B" w:rsidRPr="00CA50DB" w:rsidRDefault="008065B5" w:rsidP="0091153F">
            <w:pPr>
              <w:widowControl/>
              <w:spacing w:line="400" w:lineRule="exact"/>
              <w:jc w:val="center"/>
              <w:textAlignment w:val="center"/>
              <w:rPr>
                <w:rFonts w:ascii="Times New Roman" w:eastAsia="宋体" w:hAnsi="Times New Roman"/>
                <w:b/>
                <w:color w:val="000000"/>
                <w:kern w:val="0"/>
                <w:sz w:val="21"/>
                <w:szCs w:val="21"/>
              </w:rPr>
            </w:pPr>
            <w:r>
              <w:rPr>
                <w:rFonts w:ascii="Times New Roman" w:eastAsia="宋体" w:hAnsi="Times New Roman" w:hint="eastAsia"/>
                <w:b/>
                <w:color w:val="000000"/>
                <w:kern w:val="0"/>
                <w:sz w:val="21"/>
                <w:szCs w:val="21"/>
              </w:rPr>
              <w:t>250.55</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302</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b/>
                <w:color w:val="000000"/>
                <w:kern w:val="0"/>
                <w:sz w:val="21"/>
                <w:szCs w:val="21"/>
              </w:rPr>
              <w:t>商品和服务支出</w:t>
            </w:r>
          </w:p>
        </w:tc>
        <w:tc>
          <w:tcPr>
            <w:tcW w:w="1134" w:type="dxa"/>
            <w:tcBorders>
              <w:tl2br w:val="nil"/>
              <w:tr2bl w:val="nil"/>
            </w:tcBorders>
            <w:shd w:val="clear" w:color="FFFFFF" w:fill="auto"/>
            <w:vAlign w:val="center"/>
          </w:tcPr>
          <w:p w:rsidR="0033712B" w:rsidRPr="00CA50DB" w:rsidRDefault="0033712B" w:rsidP="00F26779">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192.</w:t>
            </w:r>
            <w:r w:rsidR="00F26779">
              <w:rPr>
                <w:rFonts w:ascii="Times New Roman" w:eastAsia="宋体" w:hAnsi="Times New Roman" w:hint="eastAsia"/>
                <w:color w:val="000000"/>
                <w:sz w:val="21"/>
                <w:szCs w:val="21"/>
              </w:rPr>
              <w:t>00</w:t>
            </w:r>
          </w:p>
        </w:tc>
        <w:tc>
          <w:tcPr>
            <w:tcW w:w="1134" w:type="dxa"/>
            <w:tcBorders>
              <w:tl2br w:val="nil"/>
              <w:tr2bl w:val="nil"/>
            </w:tcBorders>
            <w:shd w:val="clear" w:color="FFFFFF" w:fill="auto"/>
            <w:vAlign w:val="center"/>
          </w:tcPr>
          <w:p w:rsidR="0033712B" w:rsidRDefault="0079024B" w:rsidP="00881CF5">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9.5</w:t>
            </w:r>
            <w:r w:rsidR="00881CF5">
              <w:rPr>
                <w:rFonts w:ascii="Times New Roman" w:eastAsia="宋体" w:hAnsi="Times New Roman" w:hint="eastAsia"/>
                <w:color w:val="000000"/>
                <w:sz w:val="21"/>
                <w:szCs w:val="21"/>
              </w:rPr>
              <w:t>2</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30101</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基本工资</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16.56</w:t>
            </w: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16.56</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30201</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办公费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5.08</w:t>
            </w:r>
          </w:p>
        </w:tc>
        <w:tc>
          <w:tcPr>
            <w:tcW w:w="1134" w:type="dxa"/>
            <w:tcBorders>
              <w:tl2br w:val="nil"/>
              <w:tr2bl w:val="nil"/>
            </w:tcBorders>
            <w:shd w:val="clear" w:color="FFFFFF" w:fill="auto"/>
            <w:vAlign w:val="center"/>
          </w:tcPr>
          <w:p w:rsidR="0033712B" w:rsidRDefault="0079024B" w:rsidP="00881CF5">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2.5</w:t>
            </w:r>
            <w:r w:rsidR="00881CF5">
              <w:rPr>
                <w:rFonts w:ascii="Times New Roman" w:eastAsia="宋体" w:hAnsi="Times New Roman" w:hint="eastAsia"/>
                <w:color w:val="000000"/>
                <w:sz w:val="21"/>
                <w:szCs w:val="21"/>
              </w:rPr>
              <w:t>2</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30102</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津贴补贴</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57.90</w:t>
            </w: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57.90</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30202</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印刷费</w:t>
            </w:r>
          </w:p>
        </w:tc>
        <w:tc>
          <w:tcPr>
            <w:tcW w:w="1134" w:type="dxa"/>
            <w:tcBorders>
              <w:tl2br w:val="nil"/>
              <w:tr2bl w:val="nil"/>
            </w:tcBorders>
            <w:shd w:val="clear" w:color="FFFFFF" w:fill="auto"/>
            <w:vAlign w:val="center"/>
          </w:tcPr>
          <w:p w:rsidR="0033712B" w:rsidRPr="00CA50DB" w:rsidRDefault="0033712B" w:rsidP="007858D4">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6.7</w:t>
            </w:r>
            <w:r w:rsidR="007858D4">
              <w:rPr>
                <w:rFonts w:ascii="Times New Roman" w:eastAsia="宋体" w:hAnsi="Times New Roman" w:hint="eastAsia"/>
                <w:color w:val="000000"/>
                <w:sz w:val="21"/>
                <w:szCs w:val="21"/>
              </w:rPr>
              <w:t>6</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0.36</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30103</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奖金</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199.84</w:t>
            </w: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30203</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咨询费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30104</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社会保障缴费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106CE2"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106CE2"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106CE2">
              <w:rPr>
                <w:rFonts w:ascii="Times New Roman" w:eastAsia="宋体" w:hAnsi="Times New Roman" w:hint="eastAsia"/>
                <w:color w:val="000000"/>
                <w:kern w:val="0"/>
                <w:sz w:val="21"/>
                <w:szCs w:val="21"/>
              </w:rPr>
              <w:t>30204</w:t>
            </w:r>
          </w:p>
        </w:tc>
        <w:tc>
          <w:tcPr>
            <w:tcW w:w="1276" w:type="dxa"/>
            <w:tcBorders>
              <w:tl2br w:val="nil"/>
              <w:tr2bl w:val="nil"/>
            </w:tcBorders>
            <w:shd w:val="clear" w:color="FFFFFF" w:fill="auto"/>
            <w:vAlign w:val="center"/>
          </w:tcPr>
          <w:p w:rsidR="0033712B" w:rsidRPr="00106CE2"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106CE2">
              <w:rPr>
                <w:rFonts w:ascii="Times New Roman" w:eastAsia="宋体" w:hAnsi="Times New Roman" w:hint="eastAsia"/>
                <w:color w:val="000000"/>
                <w:kern w:val="0"/>
                <w:sz w:val="21"/>
                <w:szCs w:val="21"/>
              </w:rPr>
              <w:t>手续费</w:t>
            </w:r>
          </w:p>
        </w:tc>
        <w:tc>
          <w:tcPr>
            <w:tcW w:w="1134" w:type="dxa"/>
            <w:tcBorders>
              <w:tl2br w:val="nil"/>
              <w:tr2bl w:val="nil"/>
            </w:tcBorders>
            <w:shd w:val="clear" w:color="FFFFFF" w:fill="auto"/>
            <w:vAlign w:val="center"/>
          </w:tcPr>
          <w:p w:rsidR="0033712B" w:rsidRPr="00106CE2"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106CE2"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30106</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伙食补助费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30205</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水费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0.54</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30107</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绩效工资</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85.80</w:t>
            </w: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85.80</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30206</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电费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15.80</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kern w:val="0"/>
                <w:sz w:val="21"/>
                <w:szCs w:val="21"/>
              </w:rPr>
              <w:t>30108</w:t>
            </w:r>
          </w:p>
        </w:tc>
        <w:tc>
          <w:tcPr>
            <w:tcW w:w="1701" w:type="dxa"/>
            <w:tcBorders>
              <w:tl2br w:val="nil"/>
              <w:tr2bl w:val="nil"/>
            </w:tcBorders>
            <w:shd w:val="clear" w:color="FFFFFF" w:fill="auto"/>
            <w:vAlign w:val="center"/>
          </w:tcPr>
          <w:p w:rsidR="0033712B" w:rsidRPr="0033712B" w:rsidRDefault="0033712B" w:rsidP="0091153F">
            <w:pPr>
              <w:widowControl/>
              <w:spacing w:line="400" w:lineRule="exact"/>
              <w:jc w:val="center"/>
              <w:textAlignment w:val="center"/>
              <w:rPr>
                <w:rFonts w:ascii="Times New Roman" w:eastAsia="宋体" w:hAnsi="Times New Roman"/>
                <w:color w:val="000000"/>
                <w:sz w:val="21"/>
                <w:szCs w:val="21"/>
              </w:rPr>
            </w:pPr>
            <w:r w:rsidRPr="0033712B">
              <w:rPr>
                <w:rFonts w:ascii="Times New Roman" w:eastAsia="宋体" w:hAnsi="Times New Roman" w:hint="eastAsia"/>
                <w:color w:val="000000"/>
                <w:kern w:val="0"/>
                <w:sz w:val="21"/>
                <w:szCs w:val="21"/>
              </w:rPr>
              <w:t>机关事业单位基本养老保险缴费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31.48</w:t>
            </w:r>
          </w:p>
        </w:tc>
        <w:tc>
          <w:tcPr>
            <w:tcW w:w="992" w:type="dxa"/>
            <w:tcBorders>
              <w:tl2br w:val="nil"/>
              <w:tr2bl w:val="nil"/>
            </w:tcBorders>
            <w:shd w:val="clear" w:color="FFFFFF" w:fill="auto"/>
            <w:vAlign w:val="center"/>
          </w:tcPr>
          <w:p w:rsidR="0033712B" w:rsidRPr="00CA50DB" w:rsidRDefault="0033712B" w:rsidP="0033712B">
            <w:pPr>
              <w:widowControl/>
              <w:spacing w:line="400" w:lineRule="exact"/>
              <w:ind w:firstLineChars="100" w:firstLine="210"/>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31.48</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30207</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邮电费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8.64</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0.64</w:t>
            </w:r>
          </w:p>
        </w:tc>
      </w:tr>
      <w:tr w:rsidR="0033712B" w:rsidRPr="00CA50DB" w:rsidTr="0079024B">
        <w:trPr>
          <w:trHeight w:val="447"/>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kern w:val="0"/>
                <w:sz w:val="21"/>
                <w:szCs w:val="21"/>
              </w:rPr>
              <w:t>30109</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kern w:val="0"/>
                <w:sz w:val="21"/>
                <w:szCs w:val="21"/>
              </w:rPr>
              <w:t>职业年金缴费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30208</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取暖费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kern w:val="0"/>
                <w:sz w:val="21"/>
                <w:szCs w:val="21"/>
              </w:rPr>
              <w:t>30110</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kern w:val="0"/>
                <w:sz w:val="21"/>
                <w:szCs w:val="21"/>
              </w:rPr>
              <w:t>职工基本医疗保险缴费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12.41</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12.41</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30209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物业管理费</w:t>
            </w:r>
          </w:p>
        </w:tc>
        <w:tc>
          <w:tcPr>
            <w:tcW w:w="1134" w:type="dxa"/>
            <w:tcBorders>
              <w:tl2br w:val="nil"/>
              <w:tr2bl w:val="nil"/>
            </w:tcBorders>
            <w:shd w:val="clear" w:color="FFFFFF" w:fill="auto"/>
            <w:vAlign w:val="center"/>
          </w:tcPr>
          <w:p w:rsidR="0033712B" w:rsidRPr="00CA50DB" w:rsidRDefault="0033712B" w:rsidP="00224F04">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0.15</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0.15</w:t>
            </w:r>
          </w:p>
        </w:tc>
      </w:tr>
      <w:tr w:rsidR="0033712B" w:rsidRPr="00CA50DB" w:rsidTr="0079024B">
        <w:trPr>
          <w:trHeight w:val="375"/>
        </w:trPr>
        <w:tc>
          <w:tcPr>
            <w:tcW w:w="85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30111</w:t>
            </w:r>
          </w:p>
        </w:tc>
        <w:tc>
          <w:tcPr>
            <w:tcW w:w="170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15"/>
                <w:szCs w:val="15"/>
              </w:rPr>
            </w:pPr>
            <w:r>
              <w:rPr>
                <w:rFonts w:ascii="Times New Roman" w:eastAsia="宋体" w:hAnsi="Times New Roman" w:hint="eastAsia"/>
                <w:color w:val="000000"/>
                <w:kern w:val="0"/>
                <w:sz w:val="21"/>
                <w:szCs w:val="21"/>
              </w:rPr>
              <w:t>公务员医疗补助缴费</w:t>
            </w:r>
          </w:p>
        </w:tc>
        <w:tc>
          <w:tcPr>
            <w:tcW w:w="851"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6.86</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6.86</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30211</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差旅费</w:t>
            </w:r>
          </w:p>
        </w:tc>
        <w:tc>
          <w:tcPr>
            <w:tcW w:w="1134" w:type="dxa"/>
            <w:tcBorders>
              <w:tl2br w:val="nil"/>
              <w:tr2bl w:val="nil"/>
            </w:tcBorders>
            <w:shd w:val="clear" w:color="FFFFFF" w:fill="auto"/>
            <w:vAlign w:val="center"/>
          </w:tcPr>
          <w:p w:rsidR="0033712B" w:rsidRPr="00CA50DB" w:rsidRDefault="0033712B" w:rsidP="00224F04">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3.66</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2.87</w:t>
            </w:r>
          </w:p>
        </w:tc>
      </w:tr>
      <w:tr w:rsidR="0033712B" w:rsidRPr="00CA50DB" w:rsidTr="0079024B">
        <w:trPr>
          <w:trHeight w:val="375"/>
        </w:trPr>
        <w:tc>
          <w:tcPr>
            <w:tcW w:w="85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30112</w:t>
            </w:r>
          </w:p>
        </w:tc>
        <w:tc>
          <w:tcPr>
            <w:tcW w:w="170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其他社会保障缴费</w:t>
            </w:r>
          </w:p>
        </w:tc>
        <w:tc>
          <w:tcPr>
            <w:tcW w:w="851"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2.99</w:t>
            </w:r>
          </w:p>
        </w:tc>
        <w:tc>
          <w:tcPr>
            <w:tcW w:w="992" w:type="dxa"/>
            <w:tcBorders>
              <w:tl2br w:val="nil"/>
              <w:tr2bl w:val="nil"/>
            </w:tcBorders>
            <w:shd w:val="clear" w:color="FFFFFF" w:fill="auto"/>
            <w:vAlign w:val="center"/>
          </w:tcPr>
          <w:p w:rsidR="0033712B" w:rsidRPr="00CA50DB" w:rsidRDefault="008065B5"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2.99</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30212</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因公出国（境）费用</w:t>
            </w:r>
          </w:p>
        </w:tc>
        <w:tc>
          <w:tcPr>
            <w:tcW w:w="1134" w:type="dxa"/>
            <w:tcBorders>
              <w:tl2br w:val="nil"/>
              <w:tr2bl w:val="nil"/>
            </w:tcBorders>
            <w:shd w:val="clear" w:color="FFFFFF" w:fill="auto"/>
            <w:vAlign w:val="center"/>
          </w:tcPr>
          <w:p w:rsidR="0033712B" w:rsidRPr="0074355D" w:rsidRDefault="0033712B" w:rsidP="00224F04">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74355D" w:rsidRDefault="0033712B" w:rsidP="00224F04">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30113</w:t>
            </w:r>
          </w:p>
        </w:tc>
        <w:tc>
          <w:tcPr>
            <w:tcW w:w="170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住房公积金</w:t>
            </w:r>
          </w:p>
        </w:tc>
        <w:tc>
          <w:tcPr>
            <w:tcW w:w="851"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32.57</w:t>
            </w:r>
          </w:p>
        </w:tc>
        <w:tc>
          <w:tcPr>
            <w:tcW w:w="992" w:type="dxa"/>
            <w:tcBorders>
              <w:tl2br w:val="nil"/>
              <w:tr2bl w:val="nil"/>
            </w:tcBorders>
            <w:shd w:val="clear" w:color="FFFFFF" w:fill="auto"/>
            <w:vAlign w:val="center"/>
          </w:tcPr>
          <w:p w:rsidR="0033712B" w:rsidRPr="00CA50DB" w:rsidRDefault="008065B5"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32.57</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30213</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维修（护）费</w:t>
            </w:r>
          </w:p>
        </w:tc>
        <w:tc>
          <w:tcPr>
            <w:tcW w:w="1134"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19.18</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0.47</w:t>
            </w:r>
          </w:p>
        </w:tc>
      </w:tr>
      <w:tr w:rsidR="0033712B" w:rsidRPr="00CA50DB" w:rsidTr="0079024B">
        <w:trPr>
          <w:trHeight w:val="375"/>
        </w:trPr>
        <w:tc>
          <w:tcPr>
            <w:tcW w:w="85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30114</w:t>
            </w:r>
          </w:p>
        </w:tc>
        <w:tc>
          <w:tcPr>
            <w:tcW w:w="170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医疗费</w:t>
            </w:r>
          </w:p>
        </w:tc>
        <w:tc>
          <w:tcPr>
            <w:tcW w:w="851"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30214</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租赁费</w:t>
            </w:r>
          </w:p>
        </w:tc>
        <w:tc>
          <w:tcPr>
            <w:tcW w:w="1134"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29.48</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30199</w:t>
            </w:r>
          </w:p>
        </w:tc>
        <w:tc>
          <w:tcPr>
            <w:tcW w:w="170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其他工资福利支出</w:t>
            </w:r>
          </w:p>
        </w:tc>
        <w:tc>
          <w:tcPr>
            <w:tcW w:w="851"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3.98</w:t>
            </w:r>
          </w:p>
        </w:tc>
        <w:tc>
          <w:tcPr>
            <w:tcW w:w="992" w:type="dxa"/>
            <w:tcBorders>
              <w:tl2br w:val="nil"/>
              <w:tr2bl w:val="nil"/>
            </w:tcBorders>
            <w:shd w:val="clear" w:color="FFFFFF" w:fill="auto"/>
            <w:vAlign w:val="center"/>
          </w:tcPr>
          <w:p w:rsidR="0033712B" w:rsidRPr="00CA50DB" w:rsidRDefault="008065B5"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3.98</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30215</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会议费</w:t>
            </w:r>
          </w:p>
        </w:tc>
        <w:tc>
          <w:tcPr>
            <w:tcW w:w="1134"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b/>
                <w:color w:val="000000"/>
                <w:kern w:val="0"/>
                <w:sz w:val="21"/>
                <w:szCs w:val="21"/>
              </w:rPr>
              <w:lastRenderedPageBreak/>
              <w:t>303</w:t>
            </w:r>
          </w:p>
        </w:tc>
        <w:tc>
          <w:tcPr>
            <w:tcW w:w="1701" w:type="dxa"/>
            <w:tcBorders>
              <w:tl2br w:val="nil"/>
              <w:tr2bl w:val="nil"/>
            </w:tcBorders>
            <w:shd w:val="clear" w:color="FFFFFF" w:fill="auto"/>
            <w:vAlign w:val="center"/>
          </w:tcPr>
          <w:p w:rsidR="0033712B" w:rsidRPr="0074355D"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b/>
                <w:color w:val="000000"/>
                <w:kern w:val="0"/>
                <w:sz w:val="21"/>
                <w:szCs w:val="21"/>
              </w:rPr>
              <w:t>对个人和家庭的补助</w:t>
            </w:r>
          </w:p>
        </w:tc>
        <w:tc>
          <w:tcPr>
            <w:tcW w:w="851"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1.75</w:t>
            </w:r>
          </w:p>
        </w:tc>
        <w:tc>
          <w:tcPr>
            <w:tcW w:w="992" w:type="dxa"/>
            <w:tcBorders>
              <w:tl2br w:val="nil"/>
              <w:tr2bl w:val="nil"/>
            </w:tcBorders>
            <w:shd w:val="clear" w:color="FFFFFF" w:fill="auto"/>
            <w:vAlign w:val="center"/>
          </w:tcPr>
          <w:p w:rsidR="0033712B" w:rsidRPr="00CA50DB" w:rsidRDefault="008065B5"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1.75</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30216</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培训费</w:t>
            </w:r>
          </w:p>
        </w:tc>
        <w:tc>
          <w:tcPr>
            <w:tcW w:w="1134" w:type="dxa"/>
            <w:tcBorders>
              <w:tl2br w:val="nil"/>
              <w:tr2bl w:val="nil"/>
            </w:tcBorders>
            <w:shd w:val="clear" w:color="FFFFFF" w:fill="auto"/>
            <w:vAlign w:val="center"/>
          </w:tcPr>
          <w:p w:rsidR="0033712B" w:rsidRPr="0074355D"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7.16</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0.36</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30301</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离休费</w:t>
            </w:r>
          </w:p>
        </w:tc>
        <w:tc>
          <w:tcPr>
            <w:tcW w:w="851"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30217</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公务接待费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30302</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退休费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30218</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专用材料费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55.91</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color w:val="000000"/>
                <w:kern w:val="0"/>
                <w:sz w:val="21"/>
                <w:szCs w:val="21"/>
              </w:rPr>
              <w:t>30303</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color w:val="000000"/>
                <w:kern w:val="0"/>
                <w:sz w:val="21"/>
                <w:szCs w:val="21"/>
              </w:rPr>
              <w:t>退职（役）费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30224</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被装购置费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30304</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抚恤金</w:t>
            </w:r>
          </w:p>
        </w:tc>
        <w:tc>
          <w:tcPr>
            <w:tcW w:w="851" w:type="dxa"/>
            <w:tcBorders>
              <w:tl2br w:val="nil"/>
              <w:tr2bl w:val="nil"/>
            </w:tcBorders>
            <w:shd w:val="clear" w:color="FFFFFF" w:fill="auto"/>
            <w:vAlign w:val="center"/>
          </w:tcPr>
          <w:p w:rsidR="0033712B" w:rsidRPr="00B0185B" w:rsidRDefault="0033712B" w:rsidP="0091153F">
            <w:pPr>
              <w:widowControl/>
              <w:spacing w:line="400" w:lineRule="exact"/>
              <w:jc w:val="right"/>
              <w:textAlignment w:val="center"/>
              <w:rPr>
                <w:rFonts w:ascii="Times New Roman" w:eastAsia="宋体" w:hAnsi="Times New Roman"/>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30225</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专用燃料费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7B059F"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30305</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生活补助</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1.26</w:t>
            </w:r>
          </w:p>
        </w:tc>
        <w:tc>
          <w:tcPr>
            <w:tcW w:w="992" w:type="dxa"/>
            <w:tcBorders>
              <w:tl2br w:val="nil"/>
              <w:tr2bl w:val="nil"/>
            </w:tcBorders>
            <w:shd w:val="clear" w:color="FFFFFF" w:fill="auto"/>
            <w:vAlign w:val="center"/>
          </w:tcPr>
          <w:p w:rsidR="0033712B" w:rsidRPr="00CA50DB" w:rsidRDefault="008065B5" w:rsidP="0091153F">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1.26</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30226</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劳务费</w:t>
            </w:r>
          </w:p>
        </w:tc>
        <w:tc>
          <w:tcPr>
            <w:tcW w:w="1134" w:type="dxa"/>
            <w:tcBorders>
              <w:tl2br w:val="nil"/>
              <w:tr2bl w:val="nil"/>
            </w:tcBorders>
            <w:shd w:val="clear" w:color="FFFFFF" w:fill="auto"/>
            <w:vAlign w:val="center"/>
          </w:tcPr>
          <w:p w:rsidR="0033712B" w:rsidRPr="007B059F" w:rsidRDefault="0033712B" w:rsidP="0091153F">
            <w:pPr>
              <w:widowControl/>
              <w:spacing w:line="400" w:lineRule="exact"/>
              <w:jc w:val="right"/>
              <w:textAlignment w:val="center"/>
              <w:rPr>
                <w:rFonts w:ascii="Times New Roman" w:eastAsia="宋体" w:hAnsi="Times New Roman"/>
                <w:sz w:val="21"/>
                <w:szCs w:val="21"/>
              </w:rPr>
            </w:pPr>
            <w:r w:rsidRPr="007B059F">
              <w:rPr>
                <w:rFonts w:ascii="Times New Roman" w:eastAsia="宋体" w:hAnsi="Times New Roman" w:hint="eastAsia"/>
                <w:sz w:val="21"/>
                <w:szCs w:val="21"/>
              </w:rPr>
              <w:t>3.06</w:t>
            </w:r>
          </w:p>
        </w:tc>
        <w:tc>
          <w:tcPr>
            <w:tcW w:w="1134" w:type="dxa"/>
            <w:tcBorders>
              <w:tl2br w:val="nil"/>
              <w:tr2bl w:val="nil"/>
            </w:tcBorders>
            <w:shd w:val="clear" w:color="FFFFFF" w:fill="auto"/>
            <w:vAlign w:val="center"/>
          </w:tcPr>
          <w:p w:rsidR="0033712B" w:rsidRPr="007B059F" w:rsidRDefault="0079024B" w:rsidP="0079024B">
            <w:pPr>
              <w:widowControl/>
              <w:spacing w:line="400" w:lineRule="exact"/>
              <w:ind w:right="210"/>
              <w:jc w:val="right"/>
              <w:textAlignment w:val="center"/>
              <w:rPr>
                <w:rFonts w:ascii="Times New Roman" w:eastAsia="宋体" w:hAnsi="Times New Roman"/>
                <w:sz w:val="21"/>
                <w:szCs w:val="21"/>
              </w:rPr>
            </w:pPr>
            <w:r>
              <w:rPr>
                <w:rFonts w:ascii="Times New Roman" w:eastAsia="宋体" w:hAnsi="Times New Roman" w:hint="eastAsia"/>
                <w:sz w:val="21"/>
                <w:szCs w:val="21"/>
              </w:rPr>
              <w:t>0.56</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30306</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救济费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30227</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委托业务费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35.00</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30307</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医疗费</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30228</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工会经费</w:t>
            </w:r>
          </w:p>
        </w:tc>
        <w:tc>
          <w:tcPr>
            <w:tcW w:w="1134" w:type="dxa"/>
            <w:tcBorders>
              <w:tl2br w:val="nil"/>
              <w:tr2bl w:val="nil"/>
            </w:tcBorders>
            <w:shd w:val="clear" w:color="FFFFFF" w:fill="auto"/>
            <w:vAlign w:val="center"/>
          </w:tcPr>
          <w:p w:rsidR="0033712B" w:rsidRPr="00CA50DB" w:rsidRDefault="0033712B" w:rsidP="002350A0">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0.48</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0.48</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30308</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助学金</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30229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福利费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30309</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奖励金</w:t>
            </w:r>
          </w:p>
        </w:tc>
        <w:tc>
          <w:tcPr>
            <w:tcW w:w="851" w:type="dxa"/>
            <w:tcBorders>
              <w:tl2br w:val="nil"/>
              <w:tr2bl w:val="nil"/>
            </w:tcBorders>
            <w:shd w:val="clear" w:color="FFFFFF" w:fill="auto"/>
            <w:vAlign w:val="center"/>
          </w:tcPr>
          <w:p w:rsidR="0033712B" w:rsidRPr="00CA50DB" w:rsidRDefault="0079024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0.49</w:t>
            </w:r>
          </w:p>
        </w:tc>
        <w:tc>
          <w:tcPr>
            <w:tcW w:w="992" w:type="dxa"/>
            <w:tcBorders>
              <w:tl2br w:val="nil"/>
              <w:tr2bl w:val="nil"/>
            </w:tcBorders>
            <w:shd w:val="clear" w:color="FFFFFF" w:fill="auto"/>
            <w:vAlign w:val="center"/>
          </w:tcPr>
          <w:p w:rsidR="0033712B" w:rsidRPr="00CA50DB" w:rsidRDefault="0079024B" w:rsidP="0079024B">
            <w:pPr>
              <w:widowControl/>
              <w:spacing w:line="400" w:lineRule="exact"/>
              <w:jc w:val="center"/>
              <w:textAlignment w:val="center"/>
              <w:rPr>
                <w:rFonts w:ascii="Times New Roman" w:eastAsia="宋体" w:hAnsi="Times New Roman"/>
                <w:color w:val="000000"/>
                <w:kern w:val="0"/>
                <w:sz w:val="21"/>
                <w:szCs w:val="21"/>
              </w:rPr>
            </w:pPr>
            <w:r>
              <w:rPr>
                <w:rFonts w:ascii="Times New Roman" w:eastAsia="宋体" w:hAnsi="Times New Roman" w:hint="eastAsia"/>
                <w:color w:val="000000"/>
                <w:kern w:val="0"/>
                <w:sz w:val="21"/>
                <w:szCs w:val="21"/>
              </w:rPr>
              <w:t>0.49</w:t>
            </w: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30231</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公务用车运行维护费</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30310</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生产补贴</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30239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其他交通费用</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1.11</w:t>
            </w:r>
          </w:p>
        </w:tc>
        <w:tc>
          <w:tcPr>
            <w:tcW w:w="1134" w:type="dxa"/>
            <w:tcBorders>
              <w:tl2br w:val="nil"/>
              <w:tr2bl w:val="nil"/>
            </w:tcBorders>
            <w:shd w:val="clear" w:color="FFFFFF" w:fill="auto"/>
            <w:vAlign w:val="center"/>
          </w:tcPr>
          <w:p w:rsidR="0033712B" w:rsidRDefault="0079024B" w:rsidP="0079024B">
            <w:pPr>
              <w:widowControl/>
              <w:spacing w:line="400" w:lineRule="exact"/>
              <w:ind w:right="210"/>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1.11</w:t>
            </w: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30311</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住房公积金</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30240</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税金及附加费用</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30312</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提租补贴</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30299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其他商品和服务支出</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30313</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购房补贴</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b/>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b/>
                <w:color w:val="000000"/>
                <w:kern w:val="0"/>
                <w:sz w:val="21"/>
                <w:szCs w:val="21"/>
              </w:rPr>
              <w:t>310</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3A1731">
              <w:rPr>
                <w:rFonts w:ascii="Times New Roman" w:eastAsia="宋体" w:hAnsi="Times New Roman"/>
                <w:b/>
                <w:kern w:val="0"/>
                <w:sz w:val="21"/>
                <w:szCs w:val="21"/>
              </w:rPr>
              <w:t>资本性支出</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237.38</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30399</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401560">
              <w:rPr>
                <w:rFonts w:ascii="Times New Roman" w:eastAsia="宋体" w:hAnsi="Times New Roman"/>
                <w:color w:val="000000"/>
                <w:kern w:val="0"/>
                <w:sz w:val="18"/>
                <w:szCs w:val="21"/>
              </w:rPr>
              <w:t>其他对个人和家庭的补助支出</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31001</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房屋建筑物购建</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417A45" w:rsidRDefault="0033712B" w:rsidP="0091153F">
            <w:pPr>
              <w:widowControl/>
              <w:spacing w:line="400" w:lineRule="exact"/>
              <w:jc w:val="center"/>
              <w:textAlignment w:val="center"/>
              <w:rPr>
                <w:rFonts w:ascii="Times New Roman" w:eastAsia="宋体" w:hAnsi="Times New Roman"/>
                <w:color w:val="000000"/>
                <w:sz w:val="21"/>
                <w:szCs w:val="21"/>
              </w:rPr>
            </w:pPr>
            <w:r w:rsidRPr="00417A45">
              <w:rPr>
                <w:rFonts w:ascii="Times New Roman" w:eastAsia="宋体" w:hAnsi="Times New Roman"/>
                <w:b/>
                <w:color w:val="000000"/>
                <w:kern w:val="0"/>
                <w:sz w:val="21"/>
                <w:szCs w:val="21"/>
              </w:rPr>
              <w:t>3</w:t>
            </w:r>
            <w:r w:rsidRPr="00417A45">
              <w:rPr>
                <w:rFonts w:ascii="Times New Roman" w:eastAsia="宋体" w:hAnsi="Times New Roman" w:hint="eastAsia"/>
                <w:b/>
                <w:color w:val="000000"/>
                <w:kern w:val="0"/>
                <w:sz w:val="21"/>
                <w:szCs w:val="21"/>
              </w:rPr>
              <w:t>09</w:t>
            </w:r>
          </w:p>
        </w:tc>
        <w:tc>
          <w:tcPr>
            <w:tcW w:w="1701" w:type="dxa"/>
            <w:tcBorders>
              <w:tl2br w:val="nil"/>
              <w:tr2bl w:val="nil"/>
            </w:tcBorders>
            <w:shd w:val="clear" w:color="FFFFFF" w:fill="auto"/>
            <w:vAlign w:val="center"/>
          </w:tcPr>
          <w:p w:rsidR="0033712B" w:rsidRPr="00417A45" w:rsidRDefault="0033712B" w:rsidP="003A1731">
            <w:pPr>
              <w:widowControl/>
              <w:spacing w:line="400" w:lineRule="exact"/>
              <w:jc w:val="center"/>
              <w:textAlignment w:val="center"/>
              <w:rPr>
                <w:rFonts w:ascii="Times New Roman" w:eastAsia="宋体" w:hAnsi="Times New Roman"/>
                <w:color w:val="000000"/>
                <w:sz w:val="21"/>
                <w:szCs w:val="21"/>
              </w:rPr>
            </w:pPr>
            <w:r w:rsidRPr="00952698">
              <w:rPr>
                <w:rFonts w:ascii="Times New Roman" w:eastAsia="宋体" w:hAnsi="Times New Roman" w:hint="eastAsia"/>
                <w:b/>
                <w:color w:val="000000"/>
                <w:kern w:val="0"/>
                <w:sz w:val="20"/>
                <w:szCs w:val="21"/>
              </w:rPr>
              <w:t>资本性支出（基本建设</w:t>
            </w:r>
            <w:r w:rsidRPr="00952698">
              <w:rPr>
                <w:rFonts w:ascii="Times New Roman" w:eastAsia="宋体" w:hAnsi="Times New Roman"/>
                <w:b/>
                <w:color w:val="000000"/>
                <w:kern w:val="0"/>
                <w:sz w:val="20"/>
                <w:szCs w:val="21"/>
              </w:rPr>
              <w:t>支出</w:t>
            </w:r>
            <w:r w:rsidRPr="00952698">
              <w:rPr>
                <w:rFonts w:ascii="Times New Roman" w:eastAsia="宋体" w:hAnsi="Times New Roman" w:hint="eastAsia"/>
                <w:b/>
                <w:color w:val="000000"/>
                <w:kern w:val="0"/>
                <w:sz w:val="20"/>
                <w:szCs w:val="21"/>
              </w:rPr>
              <w:t>）</w:t>
            </w:r>
          </w:p>
        </w:tc>
        <w:tc>
          <w:tcPr>
            <w:tcW w:w="851" w:type="dxa"/>
            <w:tcBorders>
              <w:tl2br w:val="nil"/>
              <w:tr2bl w:val="nil"/>
            </w:tcBorders>
            <w:shd w:val="clear" w:color="FFFFFF" w:fill="auto"/>
            <w:vAlign w:val="center"/>
          </w:tcPr>
          <w:p w:rsidR="0033712B" w:rsidRPr="00417A45"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261.63</w:t>
            </w:r>
          </w:p>
        </w:tc>
        <w:tc>
          <w:tcPr>
            <w:tcW w:w="992" w:type="dxa"/>
            <w:tcBorders>
              <w:tl2br w:val="nil"/>
              <w:tr2bl w:val="nil"/>
            </w:tcBorders>
            <w:shd w:val="clear" w:color="FFFFFF" w:fill="auto"/>
          </w:tcPr>
          <w:p w:rsidR="0033712B" w:rsidRPr="00417A45"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417A45" w:rsidRDefault="0033712B" w:rsidP="0091153F">
            <w:pPr>
              <w:widowControl/>
              <w:spacing w:line="400" w:lineRule="exact"/>
              <w:jc w:val="center"/>
              <w:textAlignment w:val="center"/>
              <w:rPr>
                <w:rFonts w:ascii="Times New Roman" w:eastAsia="宋体" w:hAnsi="Times New Roman"/>
                <w:color w:val="000000"/>
                <w:sz w:val="21"/>
                <w:szCs w:val="21"/>
              </w:rPr>
            </w:pPr>
            <w:r w:rsidRPr="00417A45">
              <w:rPr>
                <w:rFonts w:ascii="Times New Roman" w:eastAsia="宋体" w:hAnsi="Times New Roman"/>
                <w:color w:val="000000"/>
                <w:kern w:val="0"/>
                <w:sz w:val="21"/>
                <w:szCs w:val="21"/>
              </w:rPr>
              <w:t>31002</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办公设备购置</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7.70</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01</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房屋建筑物购建</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31003</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专用设备购置</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166.48</w:t>
            </w:r>
          </w:p>
        </w:tc>
        <w:tc>
          <w:tcPr>
            <w:tcW w:w="1134" w:type="dxa"/>
            <w:tcBorders>
              <w:tl2br w:val="nil"/>
              <w:tr2bl w:val="nil"/>
            </w:tcBorders>
            <w:shd w:val="clear" w:color="FFFFFF" w:fill="auto"/>
            <w:vAlign w:val="center"/>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02</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办公设备购置</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31005</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基础设施建设</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03</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专用设备购置</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31006</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大型修缮</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05</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基础设施建设</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31007</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信息网络及</w:t>
            </w:r>
            <w:r w:rsidRPr="00CA50DB">
              <w:rPr>
                <w:rFonts w:ascii="Times New Roman" w:eastAsia="宋体" w:hAnsi="Times New Roman"/>
                <w:color w:val="000000"/>
                <w:kern w:val="0"/>
                <w:sz w:val="21"/>
                <w:szCs w:val="21"/>
              </w:rPr>
              <w:lastRenderedPageBreak/>
              <w:t>软件购置更新</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lastRenderedPageBreak/>
              <w:t>63.20</w:t>
            </w:r>
          </w:p>
        </w:tc>
        <w:tc>
          <w:tcPr>
            <w:tcW w:w="1134" w:type="dxa"/>
            <w:tcBorders>
              <w:tl2br w:val="nil"/>
              <w:tr2bl w:val="nil"/>
            </w:tcBorders>
            <w:shd w:val="clear" w:color="FFFFFF" w:fill="auto"/>
          </w:tcPr>
          <w:p w:rsidR="0033712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lastRenderedPageBreak/>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06</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大型修缮</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31008</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物资储备</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07</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信息网络及软件购置更新</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31009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土地补偿</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08</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物资储备</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31010</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安置补助</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13</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公务用车购置</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31011</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地上附着物和青苗补偿</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19</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其他交通工具购置</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31012</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拆迁补偿</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w:t>
            </w:r>
            <w:r>
              <w:rPr>
                <w:rFonts w:ascii="Times New Roman" w:eastAsia="宋体" w:hAnsi="Times New Roman" w:hint="eastAsia"/>
                <w:color w:val="000000"/>
                <w:kern w:val="0"/>
                <w:sz w:val="21"/>
                <w:szCs w:val="21"/>
              </w:rPr>
              <w:t>09</w:t>
            </w:r>
            <w:r w:rsidRPr="00CA50DB">
              <w:rPr>
                <w:rFonts w:ascii="Times New Roman" w:eastAsia="宋体" w:hAnsi="Times New Roman"/>
                <w:color w:val="000000"/>
                <w:kern w:val="0"/>
                <w:sz w:val="21"/>
                <w:szCs w:val="21"/>
              </w:rPr>
              <w:t>99</w:t>
            </w: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其他</w:t>
            </w:r>
            <w:r>
              <w:rPr>
                <w:rFonts w:ascii="Times New Roman" w:eastAsia="宋体" w:hAnsi="Times New Roman" w:hint="eastAsia"/>
                <w:color w:val="000000"/>
                <w:kern w:val="0"/>
                <w:sz w:val="21"/>
                <w:szCs w:val="21"/>
              </w:rPr>
              <w:t>基本建设</w:t>
            </w:r>
            <w:r w:rsidRPr="00CA50DB">
              <w:rPr>
                <w:rFonts w:ascii="Times New Roman" w:eastAsia="宋体" w:hAnsi="Times New Roman"/>
                <w:color w:val="000000"/>
                <w:kern w:val="0"/>
                <w:sz w:val="21"/>
                <w:szCs w:val="21"/>
              </w:rPr>
              <w:t>支出</w:t>
            </w: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31013</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公务用车购置</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31019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其他交通工具购置</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color w:val="000000"/>
                <w:kern w:val="0"/>
                <w:sz w:val="21"/>
                <w:szCs w:val="21"/>
              </w:rPr>
              <w:t>31020</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r w:rsidRPr="00CA50DB">
              <w:rPr>
                <w:rFonts w:ascii="Times New Roman" w:eastAsia="宋体" w:hAnsi="Times New Roman"/>
                <w:color w:val="000000"/>
                <w:kern w:val="0"/>
                <w:sz w:val="21"/>
                <w:szCs w:val="21"/>
              </w:rPr>
              <w:t>产权参股</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31099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sidRPr="00CA50DB">
              <w:rPr>
                <w:rFonts w:ascii="Times New Roman" w:eastAsia="宋体" w:hAnsi="Times New Roman"/>
                <w:color w:val="000000"/>
                <w:kern w:val="0"/>
                <w:sz w:val="21"/>
                <w:szCs w:val="21"/>
              </w:rPr>
              <w:t>其他资本性支出</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b/>
                <w:color w:val="000000"/>
                <w:kern w:val="0"/>
                <w:sz w:val="21"/>
                <w:szCs w:val="21"/>
              </w:rPr>
            </w:pPr>
          </w:p>
        </w:tc>
        <w:tc>
          <w:tcPr>
            <w:tcW w:w="992"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b/>
                <w:color w:val="000000"/>
                <w:kern w:val="0"/>
                <w:sz w:val="21"/>
                <w:szCs w:val="21"/>
              </w:rPr>
              <w:t>399</w:t>
            </w:r>
          </w:p>
        </w:tc>
        <w:tc>
          <w:tcPr>
            <w:tcW w:w="1276" w:type="dxa"/>
            <w:tcBorders>
              <w:tl2br w:val="nil"/>
              <w:tr2bl w:val="nil"/>
            </w:tcBorders>
            <w:shd w:val="clear" w:color="FFFFFF" w:fill="auto"/>
            <w:vAlign w:val="center"/>
          </w:tcPr>
          <w:p w:rsidR="0033712B" w:rsidRPr="004D08C8" w:rsidRDefault="0033712B" w:rsidP="0091153F">
            <w:pPr>
              <w:widowControl/>
              <w:spacing w:line="400" w:lineRule="exact"/>
              <w:jc w:val="center"/>
              <w:textAlignment w:val="center"/>
              <w:rPr>
                <w:rFonts w:ascii="Times New Roman" w:eastAsia="宋体" w:hAnsi="Times New Roman"/>
                <w:b/>
                <w:color w:val="000000"/>
                <w:sz w:val="21"/>
                <w:szCs w:val="21"/>
              </w:rPr>
            </w:pPr>
            <w:r w:rsidRPr="004D08C8">
              <w:rPr>
                <w:rFonts w:ascii="Times New Roman" w:eastAsia="宋体" w:hAnsi="Times New Roman" w:hint="eastAsia"/>
                <w:b/>
                <w:color w:val="000000"/>
                <w:sz w:val="21"/>
                <w:szCs w:val="21"/>
              </w:rPr>
              <w:t>其他支出</w:t>
            </w: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39906</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赠与</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b/>
                <w:color w:val="000000"/>
                <w:sz w:val="21"/>
                <w:szCs w:val="21"/>
              </w:rPr>
            </w:pPr>
          </w:p>
        </w:tc>
        <w:tc>
          <w:tcPr>
            <w:tcW w:w="851"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39907</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货款转贷</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85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1701"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851"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Default="0033712B" w:rsidP="0091153F">
            <w:pPr>
              <w:widowControl/>
              <w:spacing w:line="400" w:lineRule="exact"/>
              <w:jc w:val="center"/>
              <w:textAlignment w:val="center"/>
              <w:rPr>
                <w:rFonts w:ascii="Times New Roman" w:eastAsia="宋体" w:hAnsi="Times New Roman"/>
                <w:color w:val="000000"/>
                <w:sz w:val="21"/>
                <w:szCs w:val="21"/>
              </w:rPr>
            </w:pPr>
          </w:p>
        </w:tc>
        <w:tc>
          <w:tcPr>
            <w:tcW w:w="992" w:type="dxa"/>
            <w:tcBorders>
              <w:tl2br w:val="nil"/>
              <w:tr2bl w:val="nil"/>
            </w:tcBorders>
            <w:shd w:val="clear" w:color="FFFFFF" w:fill="auto"/>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39999</w:t>
            </w:r>
          </w:p>
        </w:tc>
        <w:tc>
          <w:tcPr>
            <w:tcW w:w="1276" w:type="dxa"/>
            <w:tcBorders>
              <w:tl2br w:val="nil"/>
              <w:tr2bl w:val="nil"/>
            </w:tcBorders>
            <w:shd w:val="clear" w:color="FFFFFF" w:fill="auto"/>
            <w:vAlign w:val="center"/>
          </w:tcPr>
          <w:p w:rsidR="0033712B" w:rsidRPr="00CA50DB" w:rsidRDefault="0033712B" w:rsidP="0091153F">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其他支出</w:t>
            </w:r>
          </w:p>
        </w:tc>
        <w:tc>
          <w:tcPr>
            <w:tcW w:w="1134" w:type="dxa"/>
            <w:tcBorders>
              <w:tl2br w:val="nil"/>
              <w:tr2bl w:val="nil"/>
            </w:tcBorders>
            <w:shd w:val="clear" w:color="FFFFFF" w:fill="auto"/>
            <w:vAlign w:val="center"/>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c>
          <w:tcPr>
            <w:tcW w:w="1134" w:type="dxa"/>
            <w:tcBorders>
              <w:tl2br w:val="nil"/>
              <w:tr2bl w:val="nil"/>
            </w:tcBorders>
            <w:shd w:val="clear" w:color="FFFFFF" w:fill="auto"/>
          </w:tcPr>
          <w:p w:rsidR="0033712B" w:rsidRPr="00CA50DB" w:rsidRDefault="0033712B" w:rsidP="0091153F">
            <w:pPr>
              <w:widowControl/>
              <w:spacing w:line="400" w:lineRule="exact"/>
              <w:jc w:val="right"/>
              <w:textAlignment w:val="center"/>
              <w:rPr>
                <w:rFonts w:ascii="Times New Roman" w:eastAsia="宋体" w:hAnsi="Times New Roman"/>
                <w:color w:val="000000"/>
                <w:sz w:val="21"/>
                <w:szCs w:val="21"/>
              </w:rPr>
            </w:pPr>
          </w:p>
        </w:tc>
      </w:tr>
      <w:tr w:rsidR="0033712B" w:rsidRPr="00CA50DB" w:rsidTr="0079024B">
        <w:trPr>
          <w:trHeight w:val="375"/>
        </w:trPr>
        <w:tc>
          <w:tcPr>
            <w:tcW w:w="2552" w:type="dxa"/>
            <w:gridSpan w:val="2"/>
            <w:tcBorders>
              <w:tl2br w:val="nil"/>
              <w:tr2bl w:val="nil"/>
            </w:tcBorders>
            <w:shd w:val="clear" w:color="FFFFFF" w:fill="auto"/>
            <w:vAlign w:val="center"/>
          </w:tcPr>
          <w:p w:rsidR="0033712B" w:rsidRPr="00316427" w:rsidRDefault="0033712B" w:rsidP="0091153F">
            <w:pPr>
              <w:widowControl/>
              <w:spacing w:line="400" w:lineRule="exact"/>
              <w:jc w:val="center"/>
              <w:textAlignment w:val="center"/>
              <w:rPr>
                <w:rFonts w:ascii="Times New Roman" w:eastAsia="宋体" w:hAnsi="Times New Roman"/>
                <w:b/>
                <w:color w:val="000000"/>
                <w:sz w:val="21"/>
                <w:szCs w:val="21"/>
              </w:rPr>
            </w:pPr>
            <w:r w:rsidRPr="00316427">
              <w:rPr>
                <w:rFonts w:ascii="Times New Roman" w:eastAsia="宋体" w:hAnsi="Times New Roman" w:hint="eastAsia"/>
                <w:b/>
                <w:color w:val="000000"/>
                <w:sz w:val="21"/>
                <w:szCs w:val="21"/>
              </w:rPr>
              <w:t>人员经费合计</w:t>
            </w:r>
          </w:p>
        </w:tc>
        <w:tc>
          <w:tcPr>
            <w:tcW w:w="851" w:type="dxa"/>
            <w:tcBorders>
              <w:tl2br w:val="nil"/>
              <w:tr2bl w:val="nil"/>
            </w:tcBorders>
            <w:shd w:val="clear" w:color="FFFFFF" w:fill="auto"/>
            <w:vAlign w:val="center"/>
          </w:tcPr>
          <w:p w:rsidR="0033712B" w:rsidRPr="00316427" w:rsidRDefault="0033712B" w:rsidP="0091153F">
            <w:pPr>
              <w:widowControl/>
              <w:spacing w:line="400" w:lineRule="exact"/>
              <w:jc w:val="right"/>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452.14</w:t>
            </w:r>
          </w:p>
        </w:tc>
        <w:tc>
          <w:tcPr>
            <w:tcW w:w="992" w:type="dxa"/>
            <w:tcBorders>
              <w:tl2br w:val="nil"/>
              <w:tr2bl w:val="nil"/>
            </w:tcBorders>
            <w:shd w:val="clear" w:color="FFFFFF" w:fill="auto"/>
          </w:tcPr>
          <w:p w:rsidR="0033712B" w:rsidRPr="00316427" w:rsidRDefault="008065B5" w:rsidP="0091153F">
            <w:pPr>
              <w:widowControl/>
              <w:spacing w:line="400" w:lineRule="exact"/>
              <w:jc w:val="center"/>
              <w:textAlignment w:val="center"/>
              <w:rPr>
                <w:rFonts w:ascii="Times New Roman" w:eastAsia="宋体" w:hAnsi="Times New Roman"/>
                <w:b/>
                <w:color w:val="000000"/>
                <w:sz w:val="21"/>
                <w:szCs w:val="21"/>
              </w:rPr>
            </w:pPr>
            <w:r>
              <w:rPr>
                <w:rFonts w:ascii="Times New Roman" w:eastAsia="宋体" w:hAnsi="Times New Roman" w:hint="eastAsia"/>
                <w:b/>
                <w:color w:val="000000"/>
                <w:sz w:val="21"/>
                <w:szCs w:val="21"/>
              </w:rPr>
              <w:t>252.30</w:t>
            </w:r>
          </w:p>
        </w:tc>
        <w:tc>
          <w:tcPr>
            <w:tcW w:w="2268" w:type="dxa"/>
            <w:gridSpan w:val="2"/>
            <w:tcBorders>
              <w:tl2br w:val="nil"/>
              <w:tr2bl w:val="nil"/>
            </w:tcBorders>
            <w:shd w:val="clear" w:color="FFFFFF" w:fill="auto"/>
          </w:tcPr>
          <w:p w:rsidR="0033712B" w:rsidRPr="00316427" w:rsidRDefault="0033712B" w:rsidP="0091153F">
            <w:pPr>
              <w:widowControl/>
              <w:spacing w:line="400" w:lineRule="exact"/>
              <w:jc w:val="center"/>
              <w:textAlignment w:val="center"/>
              <w:rPr>
                <w:rFonts w:ascii="Times New Roman" w:eastAsia="宋体" w:hAnsi="Times New Roman"/>
                <w:b/>
                <w:color w:val="000000"/>
                <w:sz w:val="21"/>
                <w:szCs w:val="21"/>
              </w:rPr>
            </w:pPr>
            <w:r w:rsidRPr="00316427">
              <w:rPr>
                <w:rFonts w:ascii="Times New Roman" w:eastAsia="宋体" w:hAnsi="Times New Roman" w:hint="eastAsia"/>
                <w:b/>
                <w:color w:val="000000"/>
                <w:sz w:val="21"/>
                <w:szCs w:val="21"/>
              </w:rPr>
              <w:t>公用经费合计</w:t>
            </w:r>
          </w:p>
        </w:tc>
        <w:tc>
          <w:tcPr>
            <w:tcW w:w="1134" w:type="dxa"/>
            <w:tcBorders>
              <w:tl2br w:val="nil"/>
              <w:tr2bl w:val="nil"/>
            </w:tcBorders>
            <w:shd w:val="clear" w:color="FFFFFF" w:fill="auto"/>
            <w:vAlign w:val="center"/>
          </w:tcPr>
          <w:p w:rsidR="0033712B" w:rsidRPr="00316427" w:rsidRDefault="0033712B" w:rsidP="007858D4">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691.0</w:t>
            </w:r>
            <w:r w:rsidR="007858D4">
              <w:rPr>
                <w:rFonts w:ascii="Times New Roman" w:eastAsia="宋体" w:hAnsi="Times New Roman" w:hint="eastAsia"/>
                <w:color w:val="000000"/>
                <w:sz w:val="21"/>
                <w:szCs w:val="21"/>
              </w:rPr>
              <w:t>2</w:t>
            </w:r>
          </w:p>
        </w:tc>
        <w:tc>
          <w:tcPr>
            <w:tcW w:w="1134" w:type="dxa"/>
            <w:tcBorders>
              <w:tl2br w:val="nil"/>
              <w:tr2bl w:val="nil"/>
            </w:tcBorders>
            <w:shd w:val="clear" w:color="FFFFFF" w:fill="auto"/>
          </w:tcPr>
          <w:p w:rsidR="0033712B" w:rsidRDefault="00F26779" w:rsidP="00881CF5">
            <w:pPr>
              <w:widowControl/>
              <w:spacing w:line="400" w:lineRule="exact"/>
              <w:jc w:val="center"/>
              <w:textAlignment w:val="center"/>
              <w:rPr>
                <w:rFonts w:ascii="Times New Roman" w:eastAsia="宋体" w:hAnsi="Times New Roman"/>
                <w:color w:val="000000"/>
                <w:sz w:val="21"/>
                <w:szCs w:val="21"/>
              </w:rPr>
            </w:pPr>
            <w:r>
              <w:rPr>
                <w:rFonts w:ascii="Times New Roman" w:eastAsia="宋体" w:hAnsi="Times New Roman" w:hint="eastAsia"/>
                <w:color w:val="000000"/>
                <w:sz w:val="21"/>
                <w:szCs w:val="21"/>
              </w:rPr>
              <w:t>9.5</w:t>
            </w:r>
            <w:r w:rsidR="00881CF5">
              <w:rPr>
                <w:rFonts w:ascii="Times New Roman" w:eastAsia="宋体" w:hAnsi="Times New Roman" w:hint="eastAsia"/>
                <w:color w:val="000000"/>
                <w:sz w:val="21"/>
                <w:szCs w:val="21"/>
              </w:rPr>
              <w:t>2</w:t>
            </w:r>
          </w:p>
        </w:tc>
      </w:tr>
    </w:tbl>
    <w:p w:rsidR="0091153F" w:rsidRPr="00CA50DB" w:rsidRDefault="0091153F" w:rsidP="0091153F">
      <w:pPr>
        <w:shd w:val="solid" w:color="FFFFFF" w:fill="auto"/>
        <w:autoSpaceDN w:val="0"/>
        <w:spacing w:line="555" w:lineRule="atLeast"/>
        <w:jc w:val="left"/>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注：本表反映部门本年度一般公共预算财政拨款基本支出明细情况。</w:t>
      </w:r>
    </w:p>
    <w:p w:rsidR="0091153F" w:rsidRPr="00CA50DB" w:rsidRDefault="0091153F" w:rsidP="0091153F">
      <w:pPr>
        <w:shd w:val="solid" w:color="FFFFFF" w:fill="auto"/>
        <w:autoSpaceDN w:val="0"/>
        <w:spacing w:line="555" w:lineRule="atLeast"/>
        <w:jc w:val="left"/>
        <w:rPr>
          <w:rFonts w:ascii="Times New Roman" w:eastAsia="宋体" w:hAnsi="Times New Roman"/>
          <w:color w:val="000000"/>
          <w:kern w:val="0"/>
          <w:sz w:val="21"/>
          <w:szCs w:val="21"/>
        </w:rPr>
        <w:sectPr w:rsidR="0091153F" w:rsidRPr="00CA50DB">
          <w:pgSz w:w="11906" w:h="16838"/>
          <w:pgMar w:top="1984" w:right="1531" w:bottom="1984" w:left="1531" w:header="851" w:footer="1417" w:gutter="0"/>
          <w:cols w:space="720"/>
          <w:docGrid w:type="lines" w:linePitch="631"/>
        </w:sectPr>
      </w:pPr>
    </w:p>
    <w:p w:rsidR="0091153F" w:rsidRPr="00CA50DB" w:rsidRDefault="0091153F" w:rsidP="0091153F">
      <w:pPr>
        <w:shd w:val="solid" w:color="FFFFFF" w:fill="auto"/>
        <w:autoSpaceDN w:val="0"/>
        <w:spacing w:line="555" w:lineRule="atLeast"/>
        <w:jc w:val="center"/>
        <w:rPr>
          <w:rFonts w:cs="方正小标宋简体"/>
          <w:color w:val="000000"/>
          <w:sz w:val="36"/>
          <w:szCs w:val="36"/>
        </w:rPr>
      </w:pPr>
      <w:r w:rsidRPr="00CA50DB">
        <w:rPr>
          <w:rFonts w:cs="方正小标宋简体" w:hint="eastAsia"/>
          <w:color w:val="000000"/>
          <w:sz w:val="36"/>
          <w:szCs w:val="36"/>
        </w:rPr>
        <w:lastRenderedPageBreak/>
        <w:t>201</w:t>
      </w:r>
      <w:r w:rsidR="007B059F">
        <w:rPr>
          <w:rFonts w:cs="方正小标宋简体" w:hint="eastAsia"/>
          <w:color w:val="000000"/>
          <w:sz w:val="36"/>
          <w:szCs w:val="36"/>
        </w:rPr>
        <w:t>9</w:t>
      </w:r>
      <w:r w:rsidRPr="00CA50DB">
        <w:rPr>
          <w:rFonts w:cs="方正小标宋简体" w:hint="eastAsia"/>
          <w:color w:val="000000"/>
          <w:sz w:val="36"/>
          <w:szCs w:val="36"/>
        </w:rPr>
        <w:t>年一般公共预算财政拨款“三公”经费支出表</w:t>
      </w:r>
    </w:p>
    <w:p w:rsidR="0091153F" w:rsidRPr="00CA50DB" w:rsidRDefault="0091153F" w:rsidP="0091153F">
      <w:pPr>
        <w:shd w:val="solid" w:color="FFFFFF" w:fill="auto"/>
        <w:autoSpaceDN w:val="0"/>
        <w:spacing w:line="5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公开0</w:t>
      </w:r>
      <w:r>
        <w:rPr>
          <w:rFonts w:ascii="宋体" w:eastAsia="宋体" w:hAnsi="宋体" w:cs="宋体" w:hint="eastAsia"/>
          <w:color w:val="000000"/>
          <w:kern w:val="0"/>
          <w:sz w:val="21"/>
          <w:szCs w:val="21"/>
        </w:rPr>
        <w:t>7</w:t>
      </w:r>
      <w:r w:rsidRPr="00CA50DB">
        <w:rPr>
          <w:rFonts w:ascii="宋体" w:eastAsia="宋体" w:hAnsi="宋体" w:cs="宋体" w:hint="eastAsia"/>
          <w:color w:val="000000"/>
          <w:kern w:val="0"/>
          <w:sz w:val="21"/>
          <w:szCs w:val="21"/>
        </w:rPr>
        <w:t>表</w:t>
      </w:r>
    </w:p>
    <w:p w:rsidR="0091153F" w:rsidRPr="00CA50DB" w:rsidRDefault="0091153F" w:rsidP="0091153F">
      <w:pPr>
        <w:shd w:val="solid" w:color="FFFFFF" w:fill="auto"/>
        <w:autoSpaceDN w:val="0"/>
        <w:spacing w:line="500" w:lineRule="exact"/>
        <w:ind w:firstLineChars="4200" w:firstLine="8820"/>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 xml:space="preserve">                      金额单位：万元</w:t>
      </w:r>
    </w:p>
    <w:tbl>
      <w:tblPr>
        <w:tblpPr w:leftFromText="180" w:rightFromText="180" w:vertAnchor="text" w:tblpY="1"/>
        <w:tblOverlap w:val="never"/>
        <w:tblW w:w="12929" w:type="dxa"/>
        <w:tblInd w:w="79" w:type="dxa"/>
        <w:tblLayout w:type="fixed"/>
        <w:tblLook w:val="04A0" w:firstRow="1" w:lastRow="0" w:firstColumn="1" w:lastColumn="0" w:noHBand="0" w:noVBand="1"/>
      </w:tblPr>
      <w:tblGrid>
        <w:gridCol w:w="880"/>
        <w:gridCol w:w="1417"/>
        <w:gridCol w:w="851"/>
        <w:gridCol w:w="1134"/>
        <w:gridCol w:w="1134"/>
        <w:gridCol w:w="850"/>
        <w:gridCol w:w="994"/>
        <w:gridCol w:w="1416"/>
        <w:gridCol w:w="709"/>
        <w:gridCol w:w="1276"/>
        <w:gridCol w:w="1275"/>
        <w:gridCol w:w="993"/>
      </w:tblGrid>
      <w:tr w:rsidR="0091153F" w:rsidRPr="00CA50DB" w:rsidTr="0091153F">
        <w:trPr>
          <w:trHeight w:val="688"/>
        </w:trPr>
        <w:tc>
          <w:tcPr>
            <w:tcW w:w="6266" w:type="dxa"/>
            <w:gridSpan w:val="6"/>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预算数</w:t>
            </w:r>
          </w:p>
        </w:tc>
        <w:tc>
          <w:tcPr>
            <w:tcW w:w="6663" w:type="dxa"/>
            <w:gridSpan w:val="6"/>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决算数</w:t>
            </w:r>
          </w:p>
        </w:tc>
      </w:tr>
      <w:tr w:rsidR="0091153F" w:rsidRPr="00CA50DB" w:rsidTr="0091153F">
        <w:trPr>
          <w:trHeight w:val="459"/>
        </w:trPr>
        <w:tc>
          <w:tcPr>
            <w:tcW w:w="880" w:type="dxa"/>
            <w:vMerge w:val="restart"/>
            <w:tcBorders>
              <w:top w:val="single" w:sz="6" w:space="0" w:color="000000"/>
              <w:left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合计</w:t>
            </w:r>
          </w:p>
        </w:tc>
        <w:tc>
          <w:tcPr>
            <w:tcW w:w="1417" w:type="dxa"/>
            <w:vMerge w:val="restart"/>
            <w:tcBorders>
              <w:top w:val="single" w:sz="6" w:space="0" w:color="000000"/>
              <w:left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因公出国（境）费</w:t>
            </w:r>
          </w:p>
        </w:tc>
        <w:tc>
          <w:tcPr>
            <w:tcW w:w="3119"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8F06EE">
            <w:pPr>
              <w:jc w:val="center"/>
              <w:rPr>
                <w:rFonts w:ascii="宋体" w:eastAsia="宋体" w:hAnsi="宋体" w:cs="宋体"/>
                <w:color w:val="000000"/>
                <w:sz w:val="21"/>
                <w:szCs w:val="21"/>
              </w:rPr>
            </w:pPr>
            <w:r>
              <w:rPr>
                <w:rFonts w:ascii="宋体" w:eastAsia="宋体" w:hAnsi="宋体" w:cs="宋体" w:hint="eastAsia"/>
                <w:color w:val="000000"/>
                <w:sz w:val="21"/>
                <w:szCs w:val="21"/>
              </w:rPr>
              <w:t>公务用车购置及运行</w:t>
            </w:r>
            <w:r w:rsidR="008F06EE">
              <w:rPr>
                <w:rFonts w:ascii="宋体" w:eastAsia="宋体" w:hAnsi="宋体" w:cs="宋体" w:hint="eastAsia"/>
                <w:color w:val="000000"/>
                <w:sz w:val="21"/>
                <w:szCs w:val="21"/>
              </w:rPr>
              <w:t>维护费</w:t>
            </w:r>
          </w:p>
        </w:tc>
        <w:tc>
          <w:tcPr>
            <w:tcW w:w="850" w:type="dxa"/>
            <w:vMerge w:val="restart"/>
            <w:tcBorders>
              <w:top w:val="single" w:sz="6" w:space="0" w:color="000000"/>
              <w:left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公务接待费</w:t>
            </w:r>
          </w:p>
        </w:tc>
        <w:tc>
          <w:tcPr>
            <w:tcW w:w="994" w:type="dxa"/>
            <w:vMerge w:val="restart"/>
            <w:tcBorders>
              <w:top w:val="single" w:sz="6" w:space="0" w:color="000000"/>
              <w:left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合计</w:t>
            </w:r>
          </w:p>
        </w:tc>
        <w:tc>
          <w:tcPr>
            <w:tcW w:w="1416" w:type="dxa"/>
            <w:vMerge w:val="restart"/>
            <w:tcBorders>
              <w:top w:val="single" w:sz="6" w:space="0" w:color="000000"/>
              <w:left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因公出国（境）费</w:t>
            </w:r>
          </w:p>
        </w:tc>
        <w:tc>
          <w:tcPr>
            <w:tcW w:w="3260"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8F06EE">
            <w:pPr>
              <w:jc w:val="center"/>
              <w:rPr>
                <w:rFonts w:ascii="宋体" w:eastAsia="宋体" w:hAnsi="宋体" w:cs="宋体"/>
                <w:color w:val="000000"/>
                <w:sz w:val="21"/>
                <w:szCs w:val="21"/>
              </w:rPr>
            </w:pPr>
            <w:r>
              <w:rPr>
                <w:rFonts w:ascii="宋体" w:eastAsia="宋体" w:hAnsi="宋体" w:cs="宋体" w:hint="eastAsia"/>
                <w:color w:val="000000"/>
                <w:sz w:val="21"/>
                <w:szCs w:val="21"/>
              </w:rPr>
              <w:t>公务用车购置及运行</w:t>
            </w:r>
            <w:r w:rsidR="008F06EE">
              <w:rPr>
                <w:rFonts w:ascii="宋体" w:eastAsia="宋体" w:hAnsi="宋体" w:cs="宋体" w:hint="eastAsia"/>
                <w:color w:val="000000"/>
                <w:sz w:val="21"/>
                <w:szCs w:val="21"/>
              </w:rPr>
              <w:t>维护费</w:t>
            </w:r>
          </w:p>
        </w:tc>
        <w:tc>
          <w:tcPr>
            <w:tcW w:w="993" w:type="dxa"/>
            <w:vMerge w:val="restart"/>
            <w:tcBorders>
              <w:top w:val="single" w:sz="6" w:space="0" w:color="000000"/>
              <w:left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公务接待费</w:t>
            </w:r>
          </w:p>
        </w:tc>
      </w:tr>
      <w:tr w:rsidR="0091153F" w:rsidRPr="00CA50DB" w:rsidTr="0091153F">
        <w:trPr>
          <w:trHeight w:val="2323"/>
        </w:trPr>
        <w:tc>
          <w:tcPr>
            <w:tcW w:w="880" w:type="dxa"/>
            <w:vMerge/>
            <w:tcBorders>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p>
        </w:tc>
        <w:tc>
          <w:tcPr>
            <w:tcW w:w="1417" w:type="dxa"/>
            <w:vMerge/>
            <w:tcBorders>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p>
        </w:tc>
        <w:tc>
          <w:tcPr>
            <w:tcW w:w="8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小计</w:t>
            </w:r>
          </w:p>
        </w:tc>
        <w:tc>
          <w:tcPr>
            <w:tcW w:w="113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公务用车购置费</w:t>
            </w:r>
          </w:p>
        </w:tc>
        <w:tc>
          <w:tcPr>
            <w:tcW w:w="113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公务用车运行费</w:t>
            </w:r>
          </w:p>
        </w:tc>
        <w:tc>
          <w:tcPr>
            <w:tcW w:w="850" w:type="dxa"/>
            <w:vMerge/>
            <w:tcBorders>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p>
        </w:tc>
        <w:tc>
          <w:tcPr>
            <w:tcW w:w="994" w:type="dxa"/>
            <w:vMerge/>
            <w:tcBorders>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p>
        </w:tc>
        <w:tc>
          <w:tcPr>
            <w:tcW w:w="1416" w:type="dxa"/>
            <w:vMerge/>
            <w:tcBorders>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p>
        </w:tc>
        <w:tc>
          <w:tcPr>
            <w:tcW w:w="709"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小计</w:t>
            </w:r>
          </w:p>
        </w:tc>
        <w:tc>
          <w:tcPr>
            <w:tcW w:w="127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公务用车购置费</w:t>
            </w:r>
          </w:p>
        </w:tc>
        <w:tc>
          <w:tcPr>
            <w:tcW w:w="127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公务用车运行费</w:t>
            </w:r>
          </w:p>
        </w:tc>
        <w:tc>
          <w:tcPr>
            <w:tcW w:w="993" w:type="dxa"/>
            <w:vMerge/>
            <w:tcBorders>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p>
        </w:tc>
      </w:tr>
      <w:tr w:rsidR="0091153F" w:rsidRPr="00CA50DB" w:rsidTr="0091153F">
        <w:trPr>
          <w:trHeight w:val="701"/>
        </w:trPr>
        <w:tc>
          <w:tcPr>
            <w:tcW w:w="88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141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8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113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113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85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99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141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8</w:t>
            </w:r>
          </w:p>
        </w:tc>
        <w:tc>
          <w:tcPr>
            <w:tcW w:w="709"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9</w:t>
            </w:r>
          </w:p>
        </w:tc>
        <w:tc>
          <w:tcPr>
            <w:tcW w:w="127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10</w:t>
            </w:r>
          </w:p>
        </w:tc>
        <w:tc>
          <w:tcPr>
            <w:tcW w:w="127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11</w:t>
            </w:r>
          </w:p>
        </w:tc>
        <w:tc>
          <w:tcPr>
            <w:tcW w:w="99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12</w:t>
            </w:r>
          </w:p>
        </w:tc>
      </w:tr>
      <w:tr w:rsidR="0091153F" w:rsidRPr="00CA50DB" w:rsidTr="0091153F">
        <w:trPr>
          <w:trHeight w:val="697"/>
        </w:trPr>
        <w:tc>
          <w:tcPr>
            <w:tcW w:w="88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7263CE"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2.16</w:t>
            </w:r>
          </w:p>
        </w:tc>
        <w:tc>
          <w:tcPr>
            <w:tcW w:w="141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851"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7263CE"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2.16</w:t>
            </w:r>
          </w:p>
        </w:tc>
        <w:tc>
          <w:tcPr>
            <w:tcW w:w="113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113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7263CE"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85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7263CE"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0.16</w:t>
            </w:r>
          </w:p>
        </w:tc>
        <w:tc>
          <w:tcPr>
            <w:tcW w:w="994"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141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09"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1276"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127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99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jc w:val="center"/>
              <w:rPr>
                <w:rFonts w:ascii="宋体" w:eastAsia="宋体" w:hAnsi="宋体" w:cs="宋体"/>
                <w:color w:val="000000"/>
                <w:sz w:val="21"/>
                <w:szCs w:val="21"/>
              </w:rPr>
            </w:pPr>
            <w:r>
              <w:rPr>
                <w:rFonts w:ascii="宋体" w:eastAsia="宋体" w:hAnsi="宋体" w:cs="宋体" w:hint="eastAsia"/>
                <w:color w:val="000000"/>
                <w:sz w:val="21"/>
                <w:szCs w:val="21"/>
              </w:rPr>
              <w:t>0</w:t>
            </w:r>
          </w:p>
        </w:tc>
      </w:tr>
    </w:tbl>
    <w:p w:rsidR="0091153F" w:rsidRDefault="0091153F" w:rsidP="0091153F">
      <w:pPr>
        <w:shd w:val="solid" w:color="FFFFFF" w:fill="auto"/>
        <w:autoSpaceDN w:val="0"/>
        <w:spacing w:line="555" w:lineRule="atLeast"/>
        <w:jc w:val="left"/>
        <w:rPr>
          <w:rFonts w:ascii="Times New Roman" w:eastAsia="宋体" w:hAnsi="Times New Roman"/>
          <w:color w:val="000000"/>
          <w:kern w:val="0"/>
          <w:sz w:val="21"/>
          <w:szCs w:val="21"/>
        </w:rPr>
      </w:pPr>
      <w:r w:rsidRPr="00CA50DB">
        <w:rPr>
          <w:rFonts w:ascii="Times New Roman" w:eastAsia="宋体" w:hAnsi="Times New Roman"/>
          <w:color w:val="000000"/>
          <w:kern w:val="0"/>
          <w:sz w:val="21"/>
          <w:szCs w:val="21"/>
        </w:rPr>
        <w:t>注：本表反映部门本年度</w:t>
      </w:r>
      <w:r>
        <w:rPr>
          <w:rFonts w:ascii="Times New Roman" w:eastAsia="宋体" w:hAnsi="Times New Roman" w:hint="eastAsia"/>
          <w:color w:val="000000"/>
          <w:kern w:val="0"/>
          <w:sz w:val="21"/>
          <w:szCs w:val="21"/>
        </w:rPr>
        <w:t>“三公”经费支出预决算情况。其中：预算数为“三公”经费年初预算数，决算数是包括当年一般公共预算财政拨款和以前年度结转资金安排的实际支出。</w:t>
      </w:r>
    </w:p>
    <w:p w:rsidR="0091153F" w:rsidRPr="00CA50DB" w:rsidRDefault="0091153F" w:rsidP="0091153F">
      <w:pPr>
        <w:shd w:val="solid" w:color="FFFFFF" w:fill="auto"/>
        <w:autoSpaceDN w:val="0"/>
        <w:spacing w:line="555" w:lineRule="atLeast"/>
        <w:jc w:val="center"/>
        <w:rPr>
          <w:rFonts w:cs="方正小标宋简体"/>
          <w:color w:val="000000"/>
          <w:kern w:val="0"/>
          <w:sz w:val="36"/>
          <w:szCs w:val="36"/>
        </w:rPr>
      </w:pPr>
      <w:r>
        <w:rPr>
          <w:rFonts w:ascii="仿宋_GB2312" w:eastAsia="仿宋_GB2312" w:hAnsi="仿宋_GB2312"/>
          <w:b/>
          <w:color w:val="333333"/>
          <w:sz w:val="31"/>
          <w:shd w:val="clear" w:color="auto" w:fill="FFFFFF"/>
        </w:rPr>
        <w:br w:type="textWrapping" w:clear="all"/>
      </w:r>
      <w:r w:rsidRPr="00B46D5C">
        <w:rPr>
          <w:rFonts w:cs="方正小标宋简体" w:hint="eastAsia"/>
          <w:color w:val="000000"/>
          <w:kern w:val="0"/>
          <w:sz w:val="36"/>
          <w:szCs w:val="36"/>
        </w:rPr>
        <w:lastRenderedPageBreak/>
        <w:t>201</w:t>
      </w:r>
      <w:r w:rsidR="007B059F">
        <w:rPr>
          <w:rFonts w:cs="方正小标宋简体" w:hint="eastAsia"/>
          <w:color w:val="000000"/>
          <w:kern w:val="0"/>
          <w:sz w:val="36"/>
          <w:szCs w:val="36"/>
        </w:rPr>
        <w:t>9</w:t>
      </w:r>
      <w:r w:rsidRPr="00B46D5C">
        <w:rPr>
          <w:rFonts w:cs="方正小标宋简体" w:hint="eastAsia"/>
          <w:color w:val="000000"/>
          <w:kern w:val="0"/>
          <w:sz w:val="36"/>
          <w:szCs w:val="36"/>
        </w:rPr>
        <w:t>年政府性基金预算财政拨款收入支出决算表</w:t>
      </w:r>
    </w:p>
    <w:p w:rsidR="0091153F" w:rsidRPr="00CA50DB" w:rsidRDefault="0091153F" w:rsidP="0091153F">
      <w:pPr>
        <w:shd w:val="solid" w:color="FFFFFF" w:fill="auto"/>
        <w:autoSpaceDN w:val="0"/>
        <w:spacing w:line="400" w:lineRule="exact"/>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公开0</w:t>
      </w:r>
      <w:r>
        <w:rPr>
          <w:rFonts w:ascii="宋体" w:eastAsia="宋体" w:hAnsi="宋体" w:cs="宋体" w:hint="eastAsia"/>
          <w:color w:val="000000"/>
          <w:kern w:val="0"/>
          <w:sz w:val="21"/>
          <w:szCs w:val="21"/>
        </w:rPr>
        <w:t>8</w:t>
      </w:r>
      <w:r w:rsidRPr="00CA50DB">
        <w:rPr>
          <w:rFonts w:ascii="宋体" w:eastAsia="宋体" w:hAnsi="宋体" w:cs="宋体" w:hint="eastAsia"/>
          <w:color w:val="000000"/>
          <w:kern w:val="0"/>
          <w:sz w:val="21"/>
          <w:szCs w:val="21"/>
        </w:rPr>
        <w:t>表</w:t>
      </w:r>
    </w:p>
    <w:p w:rsidR="0091153F" w:rsidRPr="00CA50DB" w:rsidRDefault="0091153F" w:rsidP="0091153F">
      <w:pPr>
        <w:shd w:val="solid" w:color="FFFFFF" w:fill="auto"/>
        <w:autoSpaceDN w:val="0"/>
        <w:spacing w:line="400" w:lineRule="exact"/>
        <w:ind w:firstLineChars="3200" w:firstLine="6720"/>
        <w:jc w:val="left"/>
        <w:rPr>
          <w:rFonts w:ascii="宋体" w:eastAsia="宋体" w:hAnsi="宋体" w:cs="宋体"/>
          <w:color w:val="000000"/>
          <w:kern w:val="0"/>
          <w:sz w:val="21"/>
          <w:szCs w:val="21"/>
        </w:rPr>
      </w:pPr>
      <w:r w:rsidRPr="00CA50DB">
        <w:rPr>
          <w:rFonts w:ascii="宋体" w:eastAsia="宋体" w:hAnsi="宋体" w:cs="宋体" w:hint="eastAsia"/>
          <w:color w:val="000000"/>
          <w:kern w:val="0"/>
          <w:sz w:val="21"/>
          <w:szCs w:val="21"/>
        </w:rPr>
        <w:t xml:space="preserve">                                             金额单位：万元</w:t>
      </w:r>
    </w:p>
    <w:tbl>
      <w:tblPr>
        <w:tblW w:w="12980" w:type="dxa"/>
        <w:jc w:val="center"/>
        <w:tblLayout w:type="fixed"/>
        <w:tblCellMar>
          <w:top w:w="15" w:type="dxa"/>
          <w:left w:w="15" w:type="dxa"/>
          <w:bottom w:w="15" w:type="dxa"/>
          <w:right w:w="15" w:type="dxa"/>
        </w:tblCellMar>
        <w:tblLook w:val="04A0" w:firstRow="1" w:lastRow="0" w:firstColumn="1" w:lastColumn="0" w:noHBand="0" w:noVBand="1"/>
      </w:tblPr>
      <w:tblGrid>
        <w:gridCol w:w="424"/>
        <w:gridCol w:w="376"/>
        <w:gridCol w:w="437"/>
        <w:gridCol w:w="3890"/>
        <w:gridCol w:w="1882"/>
        <w:gridCol w:w="1003"/>
        <w:gridCol w:w="1002"/>
        <w:gridCol w:w="1003"/>
        <w:gridCol w:w="1003"/>
        <w:gridCol w:w="1960"/>
      </w:tblGrid>
      <w:tr w:rsidR="0091153F" w:rsidRPr="00CA50DB" w:rsidTr="0091153F">
        <w:trPr>
          <w:trHeight w:val="529"/>
          <w:jc w:val="center"/>
        </w:trPr>
        <w:tc>
          <w:tcPr>
            <w:tcW w:w="5127" w:type="dxa"/>
            <w:gridSpan w:val="4"/>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项目</w:t>
            </w:r>
          </w:p>
        </w:tc>
        <w:tc>
          <w:tcPr>
            <w:tcW w:w="1882"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年</w:t>
            </w:r>
            <w:r>
              <w:rPr>
                <w:rFonts w:ascii="Times New Roman" w:eastAsia="宋体" w:hAnsi="Times New Roman" w:hint="eastAsia"/>
                <w:color w:val="000000"/>
                <w:kern w:val="0"/>
                <w:sz w:val="22"/>
                <w:szCs w:val="22"/>
              </w:rPr>
              <w:t>初</w:t>
            </w:r>
            <w:r w:rsidRPr="00CA50DB">
              <w:rPr>
                <w:rFonts w:ascii="Times New Roman" w:eastAsia="宋体" w:hAnsi="Times New Roman"/>
                <w:color w:val="000000"/>
                <w:kern w:val="0"/>
                <w:sz w:val="22"/>
                <w:szCs w:val="22"/>
              </w:rPr>
              <w:t>结转和结余</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本年收入</w:t>
            </w:r>
          </w:p>
        </w:tc>
        <w:tc>
          <w:tcPr>
            <w:tcW w:w="3008"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本年支出</w:t>
            </w:r>
          </w:p>
        </w:tc>
        <w:tc>
          <w:tcPr>
            <w:tcW w:w="1960"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年末结转和结余</w:t>
            </w:r>
          </w:p>
        </w:tc>
      </w:tr>
      <w:tr w:rsidR="0091153F" w:rsidRPr="00CA50DB" w:rsidTr="0091153F">
        <w:trPr>
          <w:trHeight w:val="433"/>
          <w:jc w:val="center"/>
        </w:trPr>
        <w:tc>
          <w:tcPr>
            <w:tcW w:w="1237" w:type="dxa"/>
            <w:gridSpan w:val="3"/>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支出功能分类科目编码</w:t>
            </w:r>
          </w:p>
        </w:tc>
        <w:tc>
          <w:tcPr>
            <w:tcW w:w="3890"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科目名称</w:t>
            </w:r>
          </w:p>
        </w:tc>
        <w:tc>
          <w:tcPr>
            <w:tcW w:w="1882"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3"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2"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合计</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基本支出</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项目支出</w:t>
            </w:r>
          </w:p>
        </w:tc>
        <w:tc>
          <w:tcPr>
            <w:tcW w:w="1960"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r>
      <w:tr w:rsidR="0091153F" w:rsidRPr="00CA50DB" w:rsidTr="0091153F">
        <w:trPr>
          <w:trHeight w:val="433"/>
          <w:jc w:val="center"/>
        </w:trPr>
        <w:tc>
          <w:tcPr>
            <w:tcW w:w="1237" w:type="dxa"/>
            <w:gridSpan w:val="3"/>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3890"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882"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3"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2"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3"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3"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960"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r>
      <w:tr w:rsidR="0091153F" w:rsidRPr="00CA50DB" w:rsidTr="0091153F">
        <w:trPr>
          <w:trHeight w:val="433"/>
          <w:jc w:val="center"/>
        </w:trPr>
        <w:tc>
          <w:tcPr>
            <w:tcW w:w="1237" w:type="dxa"/>
            <w:gridSpan w:val="3"/>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3890"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882"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3"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2"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3"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003"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1960"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r>
      <w:tr w:rsidR="0091153F" w:rsidRPr="00CA50DB" w:rsidTr="0091153F">
        <w:trPr>
          <w:trHeight w:val="529"/>
          <w:jc w:val="center"/>
        </w:trPr>
        <w:tc>
          <w:tcPr>
            <w:tcW w:w="424"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类</w:t>
            </w:r>
          </w:p>
        </w:tc>
        <w:tc>
          <w:tcPr>
            <w:tcW w:w="376"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款</w:t>
            </w:r>
          </w:p>
        </w:tc>
        <w:tc>
          <w:tcPr>
            <w:tcW w:w="437" w:type="dxa"/>
            <w:vMerge w:val="restart"/>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项</w:t>
            </w: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栏次</w:t>
            </w: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1</w:t>
            </w: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2</w:t>
            </w: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3</w:t>
            </w: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4</w:t>
            </w: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5</w:t>
            </w: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6</w:t>
            </w:r>
          </w:p>
        </w:tc>
      </w:tr>
      <w:tr w:rsidR="0091153F" w:rsidRPr="00CA50DB" w:rsidTr="0091153F">
        <w:trPr>
          <w:trHeight w:val="529"/>
          <w:jc w:val="center"/>
        </w:trPr>
        <w:tc>
          <w:tcPr>
            <w:tcW w:w="424"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376"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437" w:type="dxa"/>
            <w:vMerge/>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center"/>
              <w:rPr>
                <w:rFonts w:ascii="Times New Roman" w:eastAsia="宋体" w:hAnsi="Times New Roman"/>
                <w:color w:val="000000"/>
                <w:sz w:val="22"/>
                <w:szCs w:val="22"/>
              </w:rPr>
            </w:pP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widowControl/>
              <w:spacing w:line="400" w:lineRule="exact"/>
              <w:jc w:val="center"/>
              <w:textAlignment w:val="center"/>
              <w:rPr>
                <w:rFonts w:ascii="Times New Roman" w:eastAsia="宋体" w:hAnsi="Times New Roman"/>
                <w:color w:val="000000"/>
                <w:sz w:val="22"/>
                <w:szCs w:val="22"/>
              </w:rPr>
            </w:pPr>
            <w:r w:rsidRPr="00CA50DB">
              <w:rPr>
                <w:rFonts w:ascii="Times New Roman" w:eastAsia="宋体" w:hAnsi="Times New Roman"/>
                <w:color w:val="000000"/>
                <w:kern w:val="0"/>
                <w:sz w:val="22"/>
                <w:szCs w:val="22"/>
              </w:rPr>
              <w:t>合计</w:t>
            </w: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r>
      <w:tr w:rsidR="0091153F" w:rsidRPr="00CA50DB" w:rsidTr="0091153F">
        <w:trPr>
          <w:trHeight w:val="529"/>
          <w:jc w:val="center"/>
        </w:trPr>
        <w:tc>
          <w:tcPr>
            <w:tcW w:w="1237"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r>
      <w:tr w:rsidR="0091153F" w:rsidRPr="00CA50DB" w:rsidTr="0091153F">
        <w:trPr>
          <w:trHeight w:val="529"/>
          <w:jc w:val="center"/>
        </w:trPr>
        <w:tc>
          <w:tcPr>
            <w:tcW w:w="1237"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r>
      <w:tr w:rsidR="0091153F" w:rsidRPr="00CA50DB" w:rsidTr="0091153F">
        <w:trPr>
          <w:trHeight w:val="529"/>
          <w:jc w:val="center"/>
        </w:trPr>
        <w:tc>
          <w:tcPr>
            <w:tcW w:w="1237"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r>
      <w:tr w:rsidR="0091153F" w:rsidRPr="00CA50DB" w:rsidTr="0091153F">
        <w:trPr>
          <w:trHeight w:val="529"/>
          <w:jc w:val="center"/>
        </w:trPr>
        <w:tc>
          <w:tcPr>
            <w:tcW w:w="1237"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r>
      <w:tr w:rsidR="0091153F" w:rsidRPr="00CA50DB" w:rsidTr="0091153F">
        <w:trPr>
          <w:trHeight w:val="529"/>
          <w:jc w:val="center"/>
        </w:trPr>
        <w:tc>
          <w:tcPr>
            <w:tcW w:w="1237"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r>
      <w:tr w:rsidR="0091153F" w:rsidRPr="00CA50DB" w:rsidTr="0091153F">
        <w:trPr>
          <w:trHeight w:val="561"/>
          <w:jc w:val="center"/>
        </w:trPr>
        <w:tc>
          <w:tcPr>
            <w:tcW w:w="1237" w:type="dxa"/>
            <w:gridSpan w:val="3"/>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389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left"/>
              <w:rPr>
                <w:rFonts w:ascii="Times New Roman" w:eastAsia="宋体" w:hAnsi="Times New Roman"/>
                <w:color w:val="000000"/>
                <w:sz w:val="22"/>
                <w:szCs w:val="22"/>
              </w:rPr>
            </w:pPr>
          </w:p>
        </w:tc>
        <w:tc>
          <w:tcPr>
            <w:tcW w:w="188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2"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003"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c>
          <w:tcPr>
            <w:tcW w:w="196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CA50DB" w:rsidRDefault="0091153F" w:rsidP="0091153F">
            <w:pPr>
              <w:spacing w:line="400" w:lineRule="exact"/>
              <w:jc w:val="right"/>
              <w:rPr>
                <w:rFonts w:ascii="Times New Roman" w:eastAsia="宋体" w:hAnsi="Times New Roman"/>
                <w:color w:val="000000"/>
                <w:sz w:val="22"/>
                <w:szCs w:val="22"/>
              </w:rPr>
            </w:pPr>
          </w:p>
        </w:tc>
      </w:tr>
    </w:tbl>
    <w:p w:rsidR="0091153F" w:rsidRPr="00CA50DB" w:rsidRDefault="0091153F" w:rsidP="0091153F">
      <w:pPr>
        <w:shd w:val="solid" w:color="FFFFFF" w:fill="auto"/>
        <w:autoSpaceDN w:val="0"/>
        <w:spacing w:line="555" w:lineRule="atLeast"/>
        <w:jc w:val="left"/>
        <w:rPr>
          <w:rFonts w:ascii="宋体" w:eastAsia="宋体" w:hAnsi="宋体" w:cs="宋体"/>
          <w:color w:val="000000"/>
          <w:kern w:val="0"/>
          <w:sz w:val="22"/>
          <w:szCs w:val="22"/>
        </w:rPr>
        <w:sectPr w:rsidR="0091153F" w:rsidRPr="00CA50DB">
          <w:pgSz w:w="16838" w:h="11906" w:orient="landscape"/>
          <w:pgMar w:top="1531" w:right="1984" w:bottom="1531" w:left="1984" w:header="851" w:footer="1417" w:gutter="0"/>
          <w:cols w:space="720"/>
          <w:docGrid w:type="lines" w:linePitch="631"/>
        </w:sectPr>
      </w:pPr>
      <w:r w:rsidRPr="00CA50DB">
        <w:rPr>
          <w:rFonts w:ascii="宋体" w:eastAsia="宋体" w:hAnsi="宋体" w:cs="宋体" w:hint="eastAsia"/>
          <w:color w:val="000000"/>
          <w:kern w:val="0"/>
          <w:sz w:val="22"/>
          <w:szCs w:val="22"/>
        </w:rPr>
        <w:t>注：本表反映部门本年度政府性基金预算财政拨款收入、支出及结转和结余情况。</w:t>
      </w:r>
    </w:p>
    <w:p w:rsidR="0091153F" w:rsidRPr="005529E8" w:rsidRDefault="0091153F" w:rsidP="0091153F">
      <w:pPr>
        <w:shd w:val="solid" w:color="FFFFFF" w:fill="auto"/>
        <w:autoSpaceDN w:val="0"/>
        <w:spacing w:line="555" w:lineRule="atLeast"/>
        <w:jc w:val="center"/>
        <w:rPr>
          <w:rFonts w:cs="方正小标宋简体"/>
          <w:kern w:val="0"/>
          <w:sz w:val="36"/>
          <w:szCs w:val="36"/>
        </w:rPr>
      </w:pPr>
      <w:r w:rsidRPr="005529E8">
        <w:rPr>
          <w:rFonts w:cs="方正小标宋简体" w:hint="eastAsia"/>
          <w:kern w:val="0"/>
          <w:sz w:val="36"/>
          <w:szCs w:val="36"/>
        </w:rPr>
        <w:lastRenderedPageBreak/>
        <w:t>201</w:t>
      </w:r>
      <w:r w:rsidR="00952698" w:rsidRPr="005529E8">
        <w:rPr>
          <w:rFonts w:cs="方正小标宋简体" w:hint="eastAsia"/>
          <w:kern w:val="0"/>
          <w:sz w:val="36"/>
          <w:szCs w:val="36"/>
        </w:rPr>
        <w:t>9</w:t>
      </w:r>
      <w:r w:rsidRPr="005529E8">
        <w:rPr>
          <w:rFonts w:cs="方正小标宋简体" w:hint="eastAsia"/>
          <w:kern w:val="0"/>
          <w:sz w:val="36"/>
          <w:szCs w:val="36"/>
        </w:rPr>
        <w:t>年部门决算公开相关信息统计表</w:t>
      </w:r>
    </w:p>
    <w:p w:rsidR="0091153F" w:rsidRPr="005529E8" w:rsidRDefault="0091153F" w:rsidP="0091153F">
      <w:pPr>
        <w:shd w:val="solid" w:color="FFFFFF" w:fill="auto"/>
        <w:autoSpaceDN w:val="0"/>
        <w:spacing w:line="500" w:lineRule="exact"/>
        <w:jc w:val="left"/>
        <w:rPr>
          <w:rFonts w:ascii="宋体" w:eastAsia="宋体" w:hAnsi="宋体" w:cs="宋体"/>
          <w:kern w:val="0"/>
          <w:sz w:val="21"/>
          <w:szCs w:val="21"/>
        </w:rPr>
      </w:pPr>
      <w:r w:rsidRPr="005529E8">
        <w:rPr>
          <w:rFonts w:ascii="宋体" w:eastAsia="宋体" w:hAnsi="宋体" w:cs="宋体" w:hint="eastAsia"/>
          <w:kern w:val="0"/>
          <w:sz w:val="21"/>
          <w:szCs w:val="21"/>
        </w:rPr>
        <w:t>公开09表</w:t>
      </w:r>
    </w:p>
    <w:p w:rsidR="0091153F" w:rsidRPr="005529E8" w:rsidRDefault="007263CE" w:rsidP="0091153F">
      <w:pPr>
        <w:shd w:val="solid" w:color="FFFFFF" w:fill="auto"/>
        <w:autoSpaceDN w:val="0"/>
        <w:spacing w:line="500" w:lineRule="exact"/>
        <w:ind w:firstLineChars="2200" w:firstLine="4620"/>
        <w:jc w:val="left"/>
        <w:rPr>
          <w:rFonts w:ascii="宋体" w:eastAsia="宋体" w:hAnsi="宋体" w:cs="宋体"/>
          <w:kern w:val="0"/>
          <w:sz w:val="21"/>
          <w:szCs w:val="21"/>
        </w:rPr>
      </w:pPr>
      <w:r w:rsidRPr="005529E8">
        <w:rPr>
          <w:rFonts w:ascii="宋体" w:eastAsia="宋体" w:hAnsi="宋体" w:cs="宋体" w:hint="eastAsia"/>
          <w:kern w:val="0"/>
          <w:sz w:val="21"/>
          <w:szCs w:val="21"/>
        </w:rPr>
        <w:t xml:space="preserve">                   </w:t>
      </w:r>
      <w:r w:rsidR="0091153F" w:rsidRPr="005529E8">
        <w:rPr>
          <w:rFonts w:ascii="宋体" w:eastAsia="宋体" w:hAnsi="宋体" w:cs="宋体" w:hint="eastAsia"/>
          <w:kern w:val="0"/>
          <w:sz w:val="21"/>
          <w:szCs w:val="21"/>
        </w:rPr>
        <w:t xml:space="preserve">   金额单位：万元</w:t>
      </w:r>
    </w:p>
    <w:tbl>
      <w:tblPr>
        <w:tblW w:w="8957" w:type="dxa"/>
        <w:tblLayout w:type="fixed"/>
        <w:tblCellMar>
          <w:top w:w="15" w:type="dxa"/>
          <w:left w:w="15" w:type="dxa"/>
          <w:bottom w:w="15" w:type="dxa"/>
          <w:right w:w="15" w:type="dxa"/>
        </w:tblCellMar>
        <w:tblLook w:val="04A0" w:firstRow="1" w:lastRow="0" w:firstColumn="1" w:lastColumn="0" w:noHBand="0" w:noVBand="1"/>
      </w:tblPr>
      <w:tblGrid>
        <w:gridCol w:w="3205"/>
        <w:gridCol w:w="857"/>
        <w:gridCol w:w="1780"/>
        <w:gridCol w:w="3115"/>
      </w:tblGrid>
      <w:tr w:rsidR="006E03BD" w:rsidRPr="005529E8" w:rsidTr="0091153F">
        <w:trPr>
          <w:trHeight w:val="300"/>
        </w:trPr>
        <w:tc>
          <w:tcPr>
            <w:tcW w:w="8957" w:type="dxa"/>
            <w:gridSpan w:val="4"/>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b/>
                <w:sz w:val="22"/>
                <w:szCs w:val="22"/>
              </w:rPr>
            </w:pPr>
            <w:r w:rsidRPr="005529E8">
              <w:rPr>
                <w:rFonts w:ascii="宋体" w:eastAsia="宋体" w:hAnsi="宋体" w:cs="宋体" w:hint="eastAsia"/>
                <w:b/>
                <w:kern w:val="0"/>
                <w:sz w:val="22"/>
                <w:szCs w:val="22"/>
              </w:rPr>
              <w:t>一、政府采购情况</w:t>
            </w: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项目</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行次</w:t>
            </w:r>
          </w:p>
        </w:tc>
        <w:tc>
          <w:tcPr>
            <w:tcW w:w="178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采购预算</w:t>
            </w:r>
          </w:p>
        </w:tc>
        <w:tc>
          <w:tcPr>
            <w:tcW w:w="311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采购金额</w:t>
            </w: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合计</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1</w:t>
            </w:r>
          </w:p>
        </w:tc>
        <w:tc>
          <w:tcPr>
            <w:tcW w:w="178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2C520C" w:rsidP="008024A0">
            <w:pPr>
              <w:widowControl/>
              <w:spacing w:line="400" w:lineRule="exact"/>
              <w:jc w:val="center"/>
              <w:textAlignment w:val="center"/>
              <w:rPr>
                <w:rFonts w:ascii="宋体" w:eastAsia="宋体" w:hAnsi="宋体" w:cs="宋体"/>
                <w:sz w:val="22"/>
                <w:szCs w:val="22"/>
              </w:rPr>
            </w:pPr>
            <w:r>
              <w:rPr>
                <w:rFonts w:ascii="宋体" w:eastAsia="宋体" w:hAnsi="宋体" w:cs="宋体" w:hint="eastAsia"/>
                <w:sz w:val="22"/>
                <w:szCs w:val="22"/>
              </w:rPr>
              <w:t>241.35</w:t>
            </w:r>
          </w:p>
        </w:tc>
        <w:tc>
          <w:tcPr>
            <w:tcW w:w="311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2C520C" w:rsidP="002C520C">
            <w:pPr>
              <w:widowControl/>
              <w:spacing w:line="400" w:lineRule="exact"/>
              <w:ind w:right="440" w:firstLineChars="550" w:firstLine="1210"/>
              <w:textAlignment w:val="center"/>
              <w:rPr>
                <w:rFonts w:ascii="宋体" w:eastAsia="宋体" w:hAnsi="宋体" w:cs="宋体"/>
                <w:sz w:val="22"/>
                <w:szCs w:val="22"/>
              </w:rPr>
            </w:pPr>
            <w:r>
              <w:rPr>
                <w:rFonts w:ascii="宋体" w:eastAsia="宋体" w:hAnsi="宋体" w:cs="宋体" w:hint="eastAsia"/>
                <w:sz w:val="22"/>
                <w:szCs w:val="22"/>
              </w:rPr>
              <w:t>237.38</w:t>
            </w: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货物</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2</w:t>
            </w:r>
          </w:p>
        </w:tc>
        <w:tc>
          <w:tcPr>
            <w:tcW w:w="178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2C520C" w:rsidP="008024A0">
            <w:pPr>
              <w:widowControl/>
              <w:spacing w:line="400" w:lineRule="exact"/>
              <w:jc w:val="center"/>
              <w:textAlignment w:val="center"/>
              <w:rPr>
                <w:rFonts w:ascii="宋体" w:eastAsia="宋体" w:hAnsi="宋体" w:cs="宋体"/>
                <w:sz w:val="22"/>
                <w:szCs w:val="22"/>
              </w:rPr>
            </w:pPr>
            <w:r>
              <w:rPr>
                <w:rFonts w:ascii="宋体" w:eastAsia="宋体" w:hAnsi="宋体" w:cs="宋体" w:hint="eastAsia"/>
                <w:sz w:val="22"/>
                <w:szCs w:val="22"/>
              </w:rPr>
              <w:t>175.65</w:t>
            </w:r>
          </w:p>
        </w:tc>
        <w:tc>
          <w:tcPr>
            <w:tcW w:w="311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2C520C" w:rsidP="005529E8">
            <w:pPr>
              <w:widowControl/>
              <w:spacing w:line="400" w:lineRule="exact"/>
              <w:ind w:right="440" w:firstLineChars="550" w:firstLine="1210"/>
              <w:textAlignment w:val="center"/>
              <w:rPr>
                <w:rFonts w:ascii="宋体" w:eastAsia="宋体" w:hAnsi="宋体" w:cs="宋体"/>
                <w:sz w:val="22"/>
                <w:szCs w:val="22"/>
              </w:rPr>
            </w:pPr>
            <w:r>
              <w:rPr>
                <w:rFonts w:ascii="宋体" w:eastAsia="宋体" w:hAnsi="宋体" w:cs="宋体" w:hint="eastAsia"/>
                <w:sz w:val="22"/>
                <w:szCs w:val="22"/>
              </w:rPr>
              <w:t>174.18</w:t>
            </w: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工程</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3</w:t>
            </w:r>
          </w:p>
        </w:tc>
        <w:tc>
          <w:tcPr>
            <w:tcW w:w="178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B51001">
            <w:pPr>
              <w:widowControl/>
              <w:spacing w:line="400" w:lineRule="exact"/>
              <w:jc w:val="right"/>
              <w:textAlignment w:val="center"/>
              <w:rPr>
                <w:rFonts w:ascii="宋体" w:eastAsia="宋体" w:hAnsi="宋体" w:cs="宋体"/>
                <w:sz w:val="22"/>
                <w:szCs w:val="22"/>
              </w:rPr>
            </w:pPr>
          </w:p>
        </w:tc>
        <w:tc>
          <w:tcPr>
            <w:tcW w:w="311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B51001">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服务</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4</w:t>
            </w:r>
          </w:p>
        </w:tc>
        <w:tc>
          <w:tcPr>
            <w:tcW w:w="1780"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2C520C" w:rsidP="002C520C">
            <w:pPr>
              <w:widowControl/>
              <w:spacing w:line="400" w:lineRule="exact"/>
              <w:ind w:right="440"/>
              <w:jc w:val="center"/>
              <w:textAlignment w:val="center"/>
              <w:rPr>
                <w:rFonts w:ascii="宋体" w:eastAsia="宋体" w:hAnsi="宋体" w:cs="宋体"/>
                <w:sz w:val="22"/>
                <w:szCs w:val="22"/>
              </w:rPr>
            </w:pPr>
            <w:r>
              <w:rPr>
                <w:rFonts w:ascii="宋体" w:eastAsia="宋体" w:hAnsi="宋体" w:cs="宋体" w:hint="eastAsia"/>
                <w:sz w:val="22"/>
                <w:szCs w:val="22"/>
              </w:rPr>
              <w:t xml:space="preserve">    65.70</w:t>
            </w:r>
          </w:p>
        </w:tc>
        <w:tc>
          <w:tcPr>
            <w:tcW w:w="311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2C520C" w:rsidP="002C520C">
            <w:pPr>
              <w:widowControl/>
              <w:spacing w:line="400" w:lineRule="exact"/>
              <w:ind w:right="440" w:firstLineChars="600" w:firstLine="1320"/>
              <w:textAlignment w:val="center"/>
              <w:rPr>
                <w:rFonts w:ascii="宋体" w:eastAsia="宋体" w:hAnsi="宋体" w:cs="宋体"/>
                <w:sz w:val="22"/>
                <w:szCs w:val="22"/>
              </w:rPr>
            </w:pPr>
            <w:r>
              <w:rPr>
                <w:rFonts w:ascii="宋体" w:eastAsia="宋体" w:hAnsi="宋体" w:cs="宋体" w:hint="eastAsia"/>
                <w:sz w:val="22"/>
                <w:szCs w:val="22"/>
              </w:rPr>
              <w:t>63.2</w:t>
            </w:r>
          </w:p>
        </w:tc>
      </w:tr>
      <w:tr w:rsidR="006E03BD" w:rsidRPr="005529E8" w:rsidTr="0091153F">
        <w:trPr>
          <w:trHeight w:val="300"/>
        </w:trPr>
        <w:tc>
          <w:tcPr>
            <w:tcW w:w="8957" w:type="dxa"/>
            <w:gridSpan w:val="4"/>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spacing w:line="400" w:lineRule="exact"/>
              <w:jc w:val="left"/>
              <w:rPr>
                <w:rFonts w:ascii="宋体" w:eastAsia="宋体" w:hAnsi="宋体" w:cs="宋体"/>
                <w:sz w:val="22"/>
                <w:szCs w:val="22"/>
              </w:rPr>
            </w:pPr>
          </w:p>
        </w:tc>
      </w:tr>
      <w:tr w:rsidR="006E03BD" w:rsidRPr="005529E8" w:rsidTr="0091153F">
        <w:trPr>
          <w:trHeight w:val="300"/>
        </w:trPr>
        <w:tc>
          <w:tcPr>
            <w:tcW w:w="8957" w:type="dxa"/>
            <w:gridSpan w:val="4"/>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b/>
                <w:sz w:val="22"/>
                <w:szCs w:val="22"/>
              </w:rPr>
            </w:pPr>
            <w:r w:rsidRPr="005529E8">
              <w:rPr>
                <w:rFonts w:ascii="宋体" w:eastAsia="宋体" w:hAnsi="宋体" w:cs="宋体" w:hint="eastAsia"/>
                <w:b/>
                <w:kern w:val="0"/>
                <w:sz w:val="22"/>
                <w:szCs w:val="22"/>
              </w:rPr>
              <w:t>二、机关运行经费</w:t>
            </w: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项目</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spacing w:line="400" w:lineRule="exact"/>
              <w:jc w:val="center"/>
              <w:rPr>
                <w:rFonts w:ascii="宋体" w:eastAsia="宋体" w:hAnsi="宋体" w:cs="宋体"/>
                <w:sz w:val="22"/>
                <w:szCs w:val="22"/>
              </w:rPr>
            </w:pP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sz w:val="22"/>
                <w:szCs w:val="22"/>
              </w:rPr>
            </w:pPr>
            <w:r w:rsidRPr="005529E8">
              <w:rPr>
                <w:rFonts w:ascii="宋体" w:eastAsia="宋体" w:hAnsi="宋体" w:cs="宋体" w:hint="eastAsia"/>
                <w:kern w:val="0"/>
                <w:sz w:val="22"/>
                <w:szCs w:val="22"/>
              </w:rPr>
              <w:t>统计数</w:t>
            </w: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（一）行政单位</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5</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（二）参照公务员法管理事业单位</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6</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8957" w:type="dxa"/>
            <w:gridSpan w:val="4"/>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b/>
                <w:sz w:val="22"/>
                <w:szCs w:val="22"/>
              </w:rPr>
            </w:pPr>
            <w:r w:rsidRPr="005529E8">
              <w:rPr>
                <w:rFonts w:ascii="宋体" w:eastAsia="宋体" w:hAnsi="宋体" w:cs="宋体" w:hint="eastAsia"/>
                <w:b/>
                <w:kern w:val="0"/>
                <w:sz w:val="22"/>
                <w:szCs w:val="22"/>
              </w:rPr>
              <w:t>三、国有资产占用情况</w:t>
            </w: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（一）车辆数合计（辆）</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7</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1.部级领导干部用车</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8</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2.一般公务用车</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9</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3.一般执法执勤用车</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10</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4.特种专业技术用车</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11</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300"/>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5.其他用车</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12</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r w:rsidR="006E03BD" w:rsidRPr="005529E8" w:rsidTr="0091153F">
        <w:trPr>
          <w:trHeight w:val="615"/>
        </w:trPr>
        <w:tc>
          <w:tcPr>
            <w:tcW w:w="3205"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left"/>
              <w:textAlignment w:val="center"/>
              <w:rPr>
                <w:rFonts w:ascii="宋体" w:eastAsia="宋体" w:hAnsi="宋体" w:cs="宋体"/>
                <w:sz w:val="22"/>
                <w:szCs w:val="22"/>
              </w:rPr>
            </w:pPr>
            <w:r w:rsidRPr="005529E8">
              <w:rPr>
                <w:rFonts w:ascii="宋体" w:eastAsia="宋体" w:hAnsi="宋体" w:cs="宋体" w:hint="eastAsia"/>
                <w:kern w:val="0"/>
                <w:sz w:val="22"/>
                <w:szCs w:val="22"/>
              </w:rPr>
              <w:t>（二）单位价值200万元以上大型设备（台、套）</w:t>
            </w:r>
          </w:p>
        </w:tc>
        <w:tc>
          <w:tcPr>
            <w:tcW w:w="857" w:type="dxa"/>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center"/>
              <w:textAlignment w:val="center"/>
              <w:rPr>
                <w:rFonts w:ascii="宋体" w:eastAsia="宋体" w:hAnsi="宋体" w:cs="宋体"/>
                <w:b/>
                <w:sz w:val="22"/>
                <w:szCs w:val="22"/>
              </w:rPr>
            </w:pPr>
            <w:r w:rsidRPr="005529E8">
              <w:rPr>
                <w:rFonts w:ascii="宋体" w:eastAsia="宋体" w:hAnsi="宋体" w:cs="宋体" w:hint="eastAsia"/>
                <w:b/>
                <w:kern w:val="0"/>
                <w:sz w:val="22"/>
                <w:szCs w:val="22"/>
              </w:rPr>
              <w:t>13</w:t>
            </w:r>
          </w:p>
        </w:tc>
        <w:tc>
          <w:tcPr>
            <w:tcW w:w="4895" w:type="dxa"/>
            <w:gridSpan w:val="2"/>
            <w:tcBorders>
              <w:top w:val="single" w:sz="6" w:space="0" w:color="000000"/>
              <w:left w:val="single" w:sz="6" w:space="0" w:color="000000"/>
              <w:bottom w:val="single" w:sz="6" w:space="0" w:color="000000"/>
              <w:right w:val="single" w:sz="6" w:space="0" w:color="000000"/>
            </w:tcBorders>
            <w:shd w:val="clear" w:color="FFFFFF" w:fill="auto"/>
            <w:vAlign w:val="center"/>
          </w:tcPr>
          <w:p w:rsidR="0091153F" w:rsidRPr="005529E8" w:rsidRDefault="0091153F" w:rsidP="0091153F">
            <w:pPr>
              <w:widowControl/>
              <w:spacing w:line="400" w:lineRule="exact"/>
              <w:jc w:val="right"/>
              <w:textAlignment w:val="center"/>
              <w:rPr>
                <w:rFonts w:ascii="宋体" w:eastAsia="宋体" w:hAnsi="宋体" w:cs="宋体"/>
                <w:sz w:val="22"/>
                <w:szCs w:val="22"/>
              </w:rPr>
            </w:pPr>
          </w:p>
        </w:tc>
      </w:tr>
    </w:tbl>
    <w:p w:rsidR="0091153F" w:rsidRPr="00CA50DB" w:rsidRDefault="0091153F" w:rsidP="0091153F">
      <w:pPr>
        <w:shd w:val="solid" w:color="FFFFFF" w:fill="auto"/>
        <w:autoSpaceDN w:val="0"/>
        <w:spacing w:line="555" w:lineRule="atLeast"/>
        <w:jc w:val="center"/>
        <w:rPr>
          <w:rFonts w:ascii="黑体" w:eastAsia="黑体" w:hAnsi="黑体" w:cs="黑体"/>
          <w:bCs w:val="0"/>
          <w:color w:val="333333"/>
          <w:sz w:val="31"/>
          <w:shd w:val="clear" w:color="auto" w:fill="FFFFFF"/>
        </w:rPr>
      </w:pPr>
      <w:r w:rsidRPr="005529E8">
        <w:rPr>
          <w:rFonts w:ascii="宋体" w:eastAsia="宋体" w:hAnsi="宋体" w:cs="宋体" w:hint="eastAsia"/>
          <w:kern w:val="0"/>
          <w:sz w:val="22"/>
          <w:szCs w:val="22"/>
        </w:rPr>
        <w:t>注：本表反映部门本年度政府采购及机关运行经费和国有资产占用情况。</w:t>
      </w:r>
      <w:r w:rsidRPr="00CA50DB">
        <w:rPr>
          <w:rFonts w:ascii="Times New Roman" w:eastAsia="宋体" w:hAnsi="Times New Roman"/>
          <w:color w:val="000000"/>
          <w:kern w:val="0"/>
          <w:sz w:val="21"/>
          <w:szCs w:val="21"/>
        </w:rPr>
        <w:br w:type="page"/>
      </w:r>
    </w:p>
    <w:p w:rsidR="0091153F" w:rsidRPr="00CA50DB" w:rsidRDefault="0091153F" w:rsidP="0091153F">
      <w:pPr>
        <w:shd w:val="solid" w:color="FFFFFF" w:fill="auto"/>
        <w:autoSpaceDN w:val="0"/>
        <w:spacing w:line="555" w:lineRule="atLeast"/>
        <w:jc w:val="left"/>
        <w:rPr>
          <w:rFonts w:ascii="宋体" w:hAnsi="宋体"/>
          <w:color w:val="333333"/>
          <w:sz w:val="18"/>
          <w:shd w:val="clear" w:color="auto" w:fill="FFFFFF"/>
        </w:rPr>
      </w:pPr>
      <w:r w:rsidRPr="00CA50DB">
        <w:rPr>
          <w:rFonts w:ascii="黑体" w:eastAsia="黑体" w:hAnsi="黑体" w:cs="黑体" w:hint="eastAsia"/>
          <w:bCs w:val="0"/>
          <w:color w:val="333333"/>
          <w:sz w:val="31"/>
          <w:shd w:val="clear" w:color="auto" w:fill="FFFFFF"/>
        </w:rPr>
        <w:lastRenderedPageBreak/>
        <w:t>第三部分</w:t>
      </w:r>
    </w:p>
    <w:p w:rsidR="0091153F" w:rsidRPr="00CA50DB" w:rsidRDefault="0091153F" w:rsidP="0091153F">
      <w:pPr>
        <w:shd w:val="solid" w:color="FFFFFF" w:fill="auto"/>
        <w:autoSpaceDN w:val="0"/>
        <w:spacing w:afterLines="50" w:after="315" w:line="555" w:lineRule="atLeast"/>
        <w:ind w:firstLine="645"/>
        <w:jc w:val="center"/>
        <w:rPr>
          <w:rFonts w:ascii="宋体" w:hAnsi="宋体"/>
          <w:b/>
          <w:bCs w:val="0"/>
          <w:color w:val="333333"/>
          <w:sz w:val="36"/>
          <w:szCs w:val="36"/>
          <w:shd w:val="clear" w:color="auto" w:fill="FFFFFF"/>
        </w:rPr>
      </w:pPr>
      <w:r w:rsidRPr="00CA50DB">
        <w:rPr>
          <w:rFonts w:ascii="仿宋_GB2312" w:eastAsia="仿宋_GB2312" w:hAnsi="仿宋_GB2312" w:hint="eastAsia"/>
          <w:b/>
          <w:bCs w:val="0"/>
          <w:color w:val="333333"/>
          <w:sz w:val="36"/>
          <w:szCs w:val="36"/>
          <w:shd w:val="clear" w:color="auto" w:fill="FFFFFF"/>
        </w:rPr>
        <w:t>太原市气象局</w:t>
      </w:r>
      <w:r w:rsidRPr="00CA50DB">
        <w:rPr>
          <w:rFonts w:ascii="仿宋_GB2312" w:eastAsia="仿宋_GB2312" w:hAnsi="仿宋_GB2312"/>
          <w:b/>
          <w:bCs w:val="0"/>
          <w:color w:val="333333"/>
          <w:sz w:val="36"/>
          <w:szCs w:val="36"/>
          <w:shd w:val="clear" w:color="auto" w:fill="FFFFFF"/>
        </w:rPr>
        <w:t>201</w:t>
      </w:r>
      <w:r w:rsidR="006E03BD">
        <w:rPr>
          <w:rFonts w:ascii="仿宋_GB2312" w:eastAsia="仿宋_GB2312" w:hAnsi="仿宋_GB2312" w:hint="eastAsia"/>
          <w:b/>
          <w:bCs w:val="0"/>
          <w:color w:val="333333"/>
          <w:sz w:val="36"/>
          <w:szCs w:val="36"/>
          <w:shd w:val="clear" w:color="auto" w:fill="FFFFFF"/>
        </w:rPr>
        <w:t>9</w:t>
      </w:r>
      <w:r w:rsidRPr="00CA50DB">
        <w:rPr>
          <w:rFonts w:ascii="仿宋_GB2312" w:eastAsia="仿宋_GB2312" w:hAnsi="仿宋_GB2312"/>
          <w:b/>
          <w:bCs w:val="0"/>
          <w:color w:val="333333"/>
          <w:sz w:val="36"/>
          <w:szCs w:val="36"/>
          <w:shd w:val="clear" w:color="auto" w:fill="FFFFFF"/>
        </w:rPr>
        <w:t>年部门</w:t>
      </w:r>
      <w:r w:rsidRPr="00CA50DB">
        <w:rPr>
          <w:rFonts w:ascii="仿宋_GB2312" w:eastAsia="仿宋_GB2312" w:hAnsi="仿宋_GB2312" w:hint="eastAsia"/>
          <w:b/>
          <w:bCs w:val="0"/>
          <w:color w:val="333333"/>
          <w:sz w:val="36"/>
          <w:szCs w:val="36"/>
          <w:shd w:val="clear" w:color="auto" w:fill="FFFFFF"/>
        </w:rPr>
        <w:t>决算</w:t>
      </w:r>
      <w:r w:rsidRPr="00CA50DB">
        <w:rPr>
          <w:rFonts w:ascii="仿宋_GB2312" w:eastAsia="仿宋_GB2312" w:hAnsi="仿宋_GB2312"/>
          <w:b/>
          <w:bCs w:val="0"/>
          <w:color w:val="333333"/>
          <w:sz w:val="36"/>
          <w:szCs w:val="36"/>
          <w:shd w:val="clear" w:color="auto" w:fill="FFFFFF"/>
        </w:rPr>
        <w:t>情况说明</w:t>
      </w:r>
    </w:p>
    <w:p w:rsidR="0091153F" w:rsidRPr="00CA50DB" w:rsidRDefault="0091153F" w:rsidP="0091153F">
      <w:pPr>
        <w:shd w:val="solid" w:color="FFFFFF" w:fill="auto"/>
        <w:autoSpaceDN w:val="0"/>
        <w:spacing w:line="555" w:lineRule="atLeast"/>
        <w:ind w:firstLineChars="200" w:firstLine="640"/>
        <w:rPr>
          <w:rFonts w:ascii="宋体" w:hAnsi="宋体"/>
          <w:color w:val="000000"/>
          <w:sz w:val="32"/>
          <w:szCs w:val="32"/>
        </w:rPr>
      </w:pPr>
      <w:r w:rsidRPr="00CA50DB">
        <w:rPr>
          <w:rFonts w:ascii="黑体" w:eastAsia="黑体" w:hAnsi="黑体"/>
          <w:color w:val="000000"/>
          <w:sz w:val="32"/>
          <w:szCs w:val="32"/>
        </w:rPr>
        <w:t>一、收入</w:t>
      </w:r>
      <w:r w:rsidRPr="00CA50DB">
        <w:rPr>
          <w:rFonts w:ascii="黑体" w:eastAsia="黑体" w:hAnsi="黑体" w:hint="eastAsia"/>
          <w:color w:val="000000"/>
          <w:sz w:val="32"/>
          <w:szCs w:val="32"/>
        </w:rPr>
        <w:t>决</w:t>
      </w:r>
      <w:r w:rsidRPr="00CA50DB">
        <w:rPr>
          <w:rFonts w:ascii="黑体" w:eastAsia="黑体" w:hAnsi="黑体"/>
          <w:color w:val="000000"/>
          <w:sz w:val="32"/>
          <w:szCs w:val="32"/>
        </w:rPr>
        <w:t>算总体安排情况</w:t>
      </w:r>
    </w:p>
    <w:p w:rsidR="0091153F" w:rsidRPr="00CA50DB" w:rsidRDefault="0091153F" w:rsidP="0091153F">
      <w:pPr>
        <w:shd w:val="solid" w:color="FFFFFF" w:fill="auto"/>
        <w:autoSpaceDN w:val="0"/>
        <w:spacing w:line="555" w:lineRule="atLeast"/>
        <w:ind w:firstLineChars="200" w:firstLine="640"/>
        <w:rPr>
          <w:rFonts w:ascii="宋体" w:hAnsi="宋体"/>
          <w:color w:val="000000"/>
          <w:sz w:val="32"/>
          <w:szCs w:val="32"/>
        </w:rPr>
      </w:pPr>
      <w:r w:rsidRPr="00CA50DB">
        <w:rPr>
          <w:rFonts w:ascii="仿宋_GB2312" w:eastAsia="仿宋_GB2312" w:hAnsi="仿宋_GB2312"/>
          <w:color w:val="000000"/>
          <w:sz w:val="32"/>
          <w:szCs w:val="32"/>
        </w:rPr>
        <w:t>201</w:t>
      </w:r>
      <w:r w:rsidR="00952698">
        <w:rPr>
          <w:rFonts w:ascii="仿宋_GB2312" w:eastAsia="仿宋_GB2312" w:hAnsi="仿宋_GB2312" w:hint="eastAsia"/>
          <w:color w:val="000000"/>
          <w:sz w:val="32"/>
          <w:szCs w:val="32"/>
        </w:rPr>
        <w:t>9</w:t>
      </w:r>
      <w:r w:rsidRPr="00CA50DB">
        <w:rPr>
          <w:rFonts w:ascii="仿宋_GB2312" w:eastAsia="仿宋_GB2312" w:hAnsi="仿宋_GB2312"/>
          <w:color w:val="000000"/>
          <w:sz w:val="32"/>
          <w:szCs w:val="32"/>
        </w:rPr>
        <w:t>年收入</w:t>
      </w:r>
      <w:r w:rsidRPr="00CA50DB">
        <w:rPr>
          <w:rFonts w:ascii="仿宋_GB2312" w:eastAsia="仿宋_GB2312" w:hAnsi="仿宋_GB2312" w:hint="eastAsia"/>
          <w:color w:val="000000"/>
          <w:sz w:val="32"/>
          <w:szCs w:val="32"/>
        </w:rPr>
        <w:t>决</w:t>
      </w:r>
      <w:r w:rsidRPr="00CA50DB">
        <w:rPr>
          <w:rFonts w:ascii="仿宋_GB2312" w:eastAsia="仿宋_GB2312" w:hAnsi="仿宋_GB2312"/>
          <w:color w:val="000000"/>
          <w:sz w:val="32"/>
          <w:szCs w:val="32"/>
        </w:rPr>
        <w:t>算</w:t>
      </w:r>
      <w:r w:rsidR="00952698">
        <w:rPr>
          <w:rFonts w:ascii="仿宋_GB2312" w:eastAsia="仿宋_GB2312" w:hAnsi="仿宋_GB2312" w:hint="eastAsia"/>
          <w:color w:val="000000"/>
          <w:sz w:val="32"/>
          <w:szCs w:val="32"/>
        </w:rPr>
        <w:t>1032.4</w:t>
      </w:r>
      <w:r w:rsidR="008024A0">
        <w:rPr>
          <w:rFonts w:ascii="仿宋_GB2312" w:eastAsia="仿宋_GB2312" w:hAnsi="仿宋_GB2312" w:hint="eastAsia"/>
          <w:color w:val="000000"/>
          <w:sz w:val="32"/>
          <w:szCs w:val="32"/>
        </w:rPr>
        <w:t>0</w:t>
      </w:r>
      <w:r w:rsidRPr="00CA50DB">
        <w:rPr>
          <w:rFonts w:ascii="仿宋_GB2312" w:eastAsia="仿宋_GB2312" w:hAnsi="仿宋_GB2312"/>
          <w:color w:val="000000"/>
          <w:sz w:val="32"/>
          <w:szCs w:val="32"/>
        </w:rPr>
        <w:t>万元，其中：财政拨款</w:t>
      </w:r>
      <w:r w:rsidR="00952698">
        <w:rPr>
          <w:rFonts w:ascii="仿宋_GB2312" w:eastAsia="仿宋_GB2312" w:hAnsi="仿宋_GB2312" w:hint="eastAsia"/>
          <w:color w:val="000000"/>
          <w:sz w:val="32"/>
          <w:szCs w:val="32"/>
        </w:rPr>
        <w:t>855</w:t>
      </w:r>
      <w:r w:rsidR="008024A0">
        <w:rPr>
          <w:rFonts w:ascii="仿宋_GB2312" w:eastAsia="仿宋_GB2312" w:hAnsi="仿宋_GB2312" w:hint="eastAsia"/>
          <w:color w:val="000000"/>
          <w:sz w:val="32"/>
          <w:szCs w:val="32"/>
        </w:rPr>
        <w:t>.00</w:t>
      </w:r>
      <w:r w:rsidRPr="00CA50DB">
        <w:rPr>
          <w:rFonts w:ascii="仿宋_GB2312" w:eastAsia="仿宋_GB2312" w:hAnsi="仿宋_GB2312"/>
          <w:color w:val="000000"/>
          <w:sz w:val="32"/>
          <w:szCs w:val="32"/>
        </w:rPr>
        <w:t>万元。</w:t>
      </w:r>
      <w:r w:rsidR="007B538B">
        <w:rPr>
          <w:rFonts w:ascii="仿宋_GB2312" w:eastAsia="仿宋_GB2312" w:hAnsi="仿宋_GB2312" w:hint="eastAsia"/>
          <w:color w:val="000000"/>
          <w:sz w:val="32"/>
          <w:szCs w:val="32"/>
        </w:rPr>
        <w:t>较上年增长</w:t>
      </w:r>
      <w:r w:rsidR="00136168">
        <w:rPr>
          <w:rFonts w:ascii="仿宋_GB2312" w:eastAsia="仿宋_GB2312" w:hAnsi="仿宋_GB2312" w:hint="eastAsia"/>
          <w:color w:val="000000"/>
          <w:sz w:val="32"/>
          <w:szCs w:val="32"/>
        </w:rPr>
        <w:t>128.14</w:t>
      </w:r>
      <w:r w:rsidR="007B538B">
        <w:rPr>
          <w:rFonts w:ascii="仿宋_GB2312" w:eastAsia="仿宋_GB2312" w:hAnsi="仿宋_GB2312" w:hint="eastAsia"/>
          <w:color w:val="000000"/>
          <w:sz w:val="32"/>
          <w:szCs w:val="32"/>
        </w:rPr>
        <w:t>万元，增加的主要原因是因为</w:t>
      </w:r>
      <w:r w:rsidR="001613B6">
        <w:rPr>
          <w:rFonts w:ascii="仿宋_GB2312" w:eastAsia="仿宋_GB2312" w:hAnsi="仿宋_GB2312" w:hint="eastAsia"/>
          <w:color w:val="000000"/>
          <w:sz w:val="32"/>
          <w:szCs w:val="32"/>
        </w:rPr>
        <w:t>增加了</w:t>
      </w:r>
      <w:r w:rsidR="00136168">
        <w:rPr>
          <w:rFonts w:ascii="仿宋_GB2312" w:eastAsia="仿宋_GB2312" w:hAnsi="仿宋_GB2312" w:hint="eastAsia"/>
          <w:color w:val="000000"/>
          <w:sz w:val="32"/>
          <w:szCs w:val="32"/>
        </w:rPr>
        <w:t>“第二届全国青年运动会气象服务保障项目”</w:t>
      </w:r>
      <w:r w:rsidR="001613B6">
        <w:rPr>
          <w:rFonts w:ascii="仿宋_GB2312" w:eastAsia="仿宋_GB2312" w:hAnsi="仿宋_GB2312" w:hint="eastAsia"/>
          <w:color w:val="000000"/>
          <w:sz w:val="32"/>
          <w:szCs w:val="32"/>
        </w:rPr>
        <w:t>预算200.35万元，同时</w:t>
      </w:r>
      <w:r w:rsidR="001613B6" w:rsidRPr="001C0C6D">
        <w:rPr>
          <w:rFonts w:ascii="仿宋_GB2312" w:eastAsia="仿宋_GB2312" w:hAnsi="仿宋_GB2312" w:hint="eastAsia"/>
          <w:sz w:val="32"/>
          <w:szCs w:val="32"/>
        </w:rPr>
        <w:t>“</w:t>
      </w:r>
      <w:r w:rsidR="001613B6" w:rsidRPr="001C0C6D">
        <w:rPr>
          <w:rFonts w:ascii="Times New Roman" w:eastAsia="仿宋_GB2312" w:hAnsi="Times New Roman" w:cs="仿宋_GB2312" w:hint="eastAsia"/>
          <w:sz w:val="32"/>
          <w:szCs w:val="32"/>
        </w:rPr>
        <w:t>区域自动气象站网升级改造项目</w:t>
      </w:r>
      <w:r w:rsidR="001613B6" w:rsidRPr="001C0C6D">
        <w:rPr>
          <w:rFonts w:ascii="仿宋_GB2312" w:eastAsia="仿宋_GB2312" w:hAnsi="仿宋_GB2312" w:hint="eastAsia"/>
          <w:sz w:val="32"/>
          <w:szCs w:val="32"/>
        </w:rPr>
        <w:t>”</w:t>
      </w:r>
      <w:r w:rsidR="001613B6" w:rsidRPr="001C0C6D">
        <w:rPr>
          <w:rFonts w:ascii="Times New Roman" w:eastAsia="仿宋_GB2312" w:hAnsi="Times New Roman" w:cs="仿宋_GB2312" w:hint="eastAsia"/>
          <w:sz w:val="32"/>
          <w:szCs w:val="32"/>
        </w:rPr>
        <w:t>，“太原环境空气质量气象格点预报数据存储系统项目”均已结束</w:t>
      </w:r>
      <w:r w:rsidR="001613B6">
        <w:rPr>
          <w:rFonts w:ascii="Times New Roman" w:eastAsia="仿宋_GB2312" w:hAnsi="Times New Roman" w:cs="仿宋_GB2312" w:hint="eastAsia"/>
          <w:sz w:val="32"/>
          <w:szCs w:val="32"/>
        </w:rPr>
        <w:t>减少</w:t>
      </w:r>
      <w:r w:rsidR="001613B6">
        <w:rPr>
          <w:rFonts w:ascii="Times New Roman" w:eastAsia="仿宋_GB2312" w:hAnsi="Times New Roman" w:cs="仿宋_GB2312" w:hint="eastAsia"/>
          <w:sz w:val="32"/>
          <w:szCs w:val="32"/>
        </w:rPr>
        <w:t>148.3</w:t>
      </w:r>
      <w:r w:rsidR="001613B6">
        <w:rPr>
          <w:rFonts w:ascii="Times New Roman" w:eastAsia="仿宋_GB2312" w:hAnsi="Times New Roman" w:cs="仿宋_GB2312" w:hint="eastAsia"/>
          <w:sz w:val="32"/>
          <w:szCs w:val="32"/>
        </w:rPr>
        <w:t>万元，</w:t>
      </w:r>
      <w:r w:rsidR="001613B6">
        <w:rPr>
          <w:rFonts w:ascii="仿宋_GB2312" w:eastAsia="仿宋_GB2312" w:hAnsi="仿宋_GB2312" w:cs="仿宋_GB2312" w:hint="eastAsia"/>
          <w:color w:val="000000"/>
          <w:sz w:val="32"/>
          <w:szCs w:val="32"/>
        </w:rPr>
        <w:t>以及</w:t>
      </w:r>
      <w:r w:rsidR="001613B6" w:rsidRPr="001C0C6D">
        <w:rPr>
          <w:rFonts w:ascii="仿宋_GB2312" w:eastAsia="仿宋_GB2312" w:hAnsi="仿宋_GB2312" w:hint="eastAsia"/>
          <w:color w:val="000000"/>
          <w:sz w:val="32"/>
          <w:szCs w:val="32"/>
        </w:rPr>
        <w:t>养老保险改革</w:t>
      </w:r>
      <w:r w:rsidR="001613B6" w:rsidRPr="001C0C6D">
        <w:rPr>
          <w:rFonts w:ascii="仿宋_GB2312" w:eastAsia="仿宋_GB2312" w:hAnsi="仿宋_GB2312" w:hint="eastAsia"/>
          <w:sz w:val="32"/>
          <w:szCs w:val="32"/>
        </w:rPr>
        <w:t>后清算市局本级缴纳养老保险以及</w:t>
      </w:r>
      <w:r w:rsidR="00B500B2">
        <w:rPr>
          <w:rFonts w:ascii="仿宋_GB2312" w:eastAsia="仿宋_GB2312" w:hAnsi="仿宋_GB2312" w:hint="eastAsia"/>
          <w:sz w:val="32"/>
          <w:szCs w:val="32"/>
        </w:rPr>
        <w:t>工资晋级</w:t>
      </w:r>
      <w:r w:rsidR="001613B6" w:rsidRPr="001C0C6D">
        <w:rPr>
          <w:rFonts w:ascii="仿宋_GB2312" w:eastAsia="仿宋_GB2312" w:hAnsi="仿宋_GB2312" w:hint="eastAsia"/>
          <w:sz w:val="32"/>
          <w:szCs w:val="32"/>
        </w:rPr>
        <w:t>所致</w:t>
      </w:r>
      <w:r w:rsidR="001613B6">
        <w:rPr>
          <w:rFonts w:ascii="仿宋_GB2312" w:eastAsia="仿宋_GB2312" w:hAnsi="仿宋_GB2312" w:cs="仿宋_GB2312" w:hint="eastAsia"/>
          <w:color w:val="000000"/>
          <w:sz w:val="32"/>
          <w:szCs w:val="32"/>
        </w:rPr>
        <w:t>等。</w:t>
      </w:r>
    </w:p>
    <w:p w:rsidR="0091153F" w:rsidRPr="00CA50DB" w:rsidRDefault="0091153F" w:rsidP="0091153F">
      <w:pPr>
        <w:shd w:val="solid" w:color="FFFFFF" w:fill="auto"/>
        <w:autoSpaceDN w:val="0"/>
        <w:spacing w:line="555" w:lineRule="atLeast"/>
        <w:ind w:firstLineChars="200" w:firstLine="640"/>
        <w:rPr>
          <w:rFonts w:ascii="宋体" w:hAnsi="宋体"/>
          <w:color w:val="000000"/>
          <w:sz w:val="32"/>
          <w:szCs w:val="32"/>
        </w:rPr>
      </w:pPr>
      <w:r w:rsidRPr="00CA50DB">
        <w:rPr>
          <w:rFonts w:ascii="黑体" w:eastAsia="黑体" w:hAnsi="黑体"/>
          <w:color w:val="000000"/>
          <w:sz w:val="32"/>
          <w:szCs w:val="32"/>
        </w:rPr>
        <w:t>二、支出</w:t>
      </w:r>
      <w:r w:rsidRPr="00CA50DB">
        <w:rPr>
          <w:rFonts w:ascii="黑体" w:eastAsia="黑体" w:hAnsi="黑体" w:hint="eastAsia"/>
          <w:color w:val="000000"/>
          <w:sz w:val="32"/>
          <w:szCs w:val="32"/>
        </w:rPr>
        <w:t>决</w:t>
      </w:r>
      <w:r w:rsidRPr="00CA50DB">
        <w:rPr>
          <w:rFonts w:ascii="黑体" w:eastAsia="黑体" w:hAnsi="黑体"/>
          <w:color w:val="000000"/>
          <w:sz w:val="32"/>
          <w:szCs w:val="32"/>
        </w:rPr>
        <w:t>算总体安排情况</w:t>
      </w:r>
    </w:p>
    <w:p w:rsidR="0091153F" w:rsidRPr="00CA50DB" w:rsidRDefault="0091153F" w:rsidP="0091153F">
      <w:pPr>
        <w:shd w:val="solid" w:color="FFFFFF" w:fill="auto"/>
        <w:autoSpaceDN w:val="0"/>
        <w:spacing w:line="555" w:lineRule="atLeast"/>
        <w:ind w:firstLineChars="200" w:firstLine="640"/>
        <w:rPr>
          <w:rFonts w:ascii="宋体" w:hAnsi="宋体"/>
          <w:color w:val="000000"/>
          <w:sz w:val="32"/>
          <w:szCs w:val="32"/>
        </w:rPr>
      </w:pPr>
      <w:r w:rsidRPr="00CA50DB">
        <w:rPr>
          <w:rFonts w:ascii="仿宋_GB2312" w:eastAsia="仿宋_GB2312" w:hAnsi="仿宋_GB2312"/>
          <w:color w:val="000000"/>
          <w:sz w:val="32"/>
          <w:szCs w:val="32"/>
        </w:rPr>
        <w:t>201</w:t>
      </w:r>
      <w:r w:rsidR="00952698">
        <w:rPr>
          <w:rFonts w:ascii="仿宋_GB2312" w:eastAsia="仿宋_GB2312" w:hAnsi="仿宋_GB2312" w:hint="eastAsia"/>
          <w:color w:val="000000"/>
          <w:sz w:val="32"/>
          <w:szCs w:val="32"/>
        </w:rPr>
        <w:t>9</w:t>
      </w:r>
      <w:r w:rsidRPr="00CA50DB">
        <w:rPr>
          <w:rFonts w:ascii="仿宋_GB2312" w:eastAsia="仿宋_GB2312" w:hAnsi="仿宋_GB2312"/>
          <w:color w:val="000000"/>
          <w:sz w:val="32"/>
          <w:szCs w:val="32"/>
        </w:rPr>
        <w:t>年支出</w:t>
      </w:r>
      <w:r w:rsidRPr="00CA50DB">
        <w:rPr>
          <w:rFonts w:ascii="仿宋_GB2312" w:eastAsia="仿宋_GB2312" w:hAnsi="仿宋_GB2312" w:hint="eastAsia"/>
          <w:color w:val="000000"/>
          <w:sz w:val="32"/>
          <w:szCs w:val="32"/>
        </w:rPr>
        <w:t>决</w:t>
      </w:r>
      <w:r w:rsidRPr="00CA50DB">
        <w:rPr>
          <w:rFonts w:ascii="仿宋_GB2312" w:eastAsia="仿宋_GB2312" w:hAnsi="仿宋_GB2312"/>
          <w:color w:val="000000"/>
          <w:sz w:val="32"/>
          <w:szCs w:val="32"/>
        </w:rPr>
        <w:t>算</w:t>
      </w:r>
      <w:r w:rsidR="00952698">
        <w:rPr>
          <w:rFonts w:ascii="仿宋_GB2312" w:eastAsia="仿宋_GB2312" w:hAnsi="仿宋_GB2312" w:hint="eastAsia"/>
          <w:color w:val="000000"/>
          <w:sz w:val="32"/>
          <w:szCs w:val="32"/>
        </w:rPr>
        <w:t>1315.82</w:t>
      </w:r>
      <w:r w:rsidRPr="00CA50DB">
        <w:rPr>
          <w:rFonts w:ascii="仿宋_GB2312" w:eastAsia="仿宋_GB2312" w:hAnsi="仿宋_GB2312"/>
          <w:color w:val="000000"/>
          <w:sz w:val="32"/>
          <w:szCs w:val="32"/>
        </w:rPr>
        <w:t>万元。</w:t>
      </w:r>
      <w:r w:rsidR="001613B6">
        <w:rPr>
          <w:rFonts w:ascii="仿宋_GB2312" w:eastAsia="仿宋_GB2312" w:hAnsi="仿宋_GB2312" w:hint="eastAsia"/>
          <w:color w:val="000000"/>
          <w:sz w:val="32"/>
          <w:szCs w:val="32"/>
        </w:rPr>
        <w:t>比上年</w:t>
      </w:r>
      <w:r w:rsidR="00B500B2">
        <w:rPr>
          <w:rFonts w:ascii="仿宋_GB2312" w:eastAsia="仿宋_GB2312" w:hAnsi="仿宋_GB2312" w:hint="eastAsia"/>
          <w:color w:val="000000"/>
          <w:sz w:val="32"/>
          <w:szCs w:val="32"/>
        </w:rPr>
        <w:t>减少135.69万元，主要是因为</w:t>
      </w:r>
      <w:r w:rsidR="00B500B2" w:rsidRPr="001C0C6D">
        <w:rPr>
          <w:rFonts w:ascii="仿宋_GB2312" w:eastAsia="仿宋_GB2312" w:hAnsi="仿宋_GB2312" w:hint="eastAsia"/>
          <w:sz w:val="32"/>
          <w:szCs w:val="32"/>
        </w:rPr>
        <w:t>“</w:t>
      </w:r>
      <w:r w:rsidR="00B500B2" w:rsidRPr="001C0C6D">
        <w:rPr>
          <w:rFonts w:ascii="Times New Roman" w:eastAsia="仿宋_GB2312" w:hAnsi="Times New Roman" w:cs="仿宋_GB2312" w:hint="eastAsia"/>
          <w:sz w:val="32"/>
          <w:szCs w:val="32"/>
        </w:rPr>
        <w:t>区域自动气象站网升级改造项目</w:t>
      </w:r>
      <w:r w:rsidR="00B500B2" w:rsidRPr="001C0C6D">
        <w:rPr>
          <w:rFonts w:ascii="仿宋_GB2312" w:eastAsia="仿宋_GB2312" w:hAnsi="仿宋_GB2312" w:hint="eastAsia"/>
          <w:sz w:val="32"/>
          <w:szCs w:val="32"/>
        </w:rPr>
        <w:t>”</w:t>
      </w:r>
      <w:r w:rsidR="00B500B2" w:rsidRPr="001C0C6D">
        <w:rPr>
          <w:rFonts w:ascii="Times New Roman" w:eastAsia="仿宋_GB2312" w:hAnsi="Times New Roman" w:cs="仿宋_GB2312" w:hint="eastAsia"/>
          <w:sz w:val="32"/>
          <w:szCs w:val="32"/>
        </w:rPr>
        <w:t>，“太原环境空气质量气象格点预报数据存储系统项目”均已</w:t>
      </w:r>
      <w:r w:rsidR="00136168">
        <w:rPr>
          <w:rFonts w:ascii="Times New Roman" w:eastAsia="仿宋_GB2312" w:hAnsi="Times New Roman" w:cs="仿宋_GB2312" w:hint="eastAsia"/>
          <w:sz w:val="32"/>
          <w:szCs w:val="32"/>
        </w:rPr>
        <w:t>建设完毕</w:t>
      </w:r>
      <w:r w:rsidR="003704FA">
        <w:rPr>
          <w:rFonts w:ascii="Times New Roman" w:eastAsia="仿宋_GB2312" w:hAnsi="Times New Roman" w:cs="仿宋_GB2312" w:hint="eastAsia"/>
          <w:sz w:val="32"/>
          <w:szCs w:val="32"/>
        </w:rPr>
        <w:t>，“</w:t>
      </w:r>
      <w:r w:rsidR="003704FA" w:rsidRPr="0030135E">
        <w:rPr>
          <w:rFonts w:ascii="Times New Roman" w:eastAsia="仿宋_GB2312" w:hAnsi="Times New Roman" w:cs="仿宋_GB2312"/>
          <w:sz w:val="32"/>
          <w:szCs w:val="32"/>
        </w:rPr>
        <w:t>太原市气象预警中心主体工程建设项目</w:t>
      </w:r>
      <w:r w:rsidR="003704FA">
        <w:rPr>
          <w:rFonts w:ascii="仿宋_GB2312" w:eastAsia="仿宋_GB2312" w:hAnsi="仿宋_GB2312" w:hint="eastAsia"/>
          <w:color w:val="000000"/>
          <w:sz w:val="32"/>
          <w:szCs w:val="32"/>
        </w:rPr>
        <w:t>”大部分款项于2018年支付</w:t>
      </w:r>
      <w:r w:rsidR="00B500B2" w:rsidRPr="001C0C6D">
        <w:rPr>
          <w:rFonts w:ascii="仿宋_GB2312" w:eastAsia="仿宋_GB2312" w:hAnsi="仿宋_GB2312" w:hint="eastAsia"/>
          <w:sz w:val="32"/>
          <w:szCs w:val="32"/>
        </w:rPr>
        <w:t>所致</w:t>
      </w:r>
      <w:r w:rsidR="00136168">
        <w:rPr>
          <w:rFonts w:ascii="仿宋_GB2312" w:eastAsia="仿宋_GB2312" w:hAnsi="仿宋_GB2312" w:hint="eastAsia"/>
          <w:sz w:val="32"/>
          <w:szCs w:val="32"/>
        </w:rPr>
        <w:t>。</w:t>
      </w:r>
    </w:p>
    <w:p w:rsidR="0091153F" w:rsidRPr="00CA50DB" w:rsidRDefault="0091153F" w:rsidP="0091153F">
      <w:pPr>
        <w:numPr>
          <w:ilvl w:val="0"/>
          <w:numId w:val="1"/>
        </w:numPr>
        <w:shd w:val="solid" w:color="FFFFFF" w:fill="auto"/>
        <w:autoSpaceDN w:val="0"/>
        <w:spacing w:line="555" w:lineRule="atLeast"/>
        <w:ind w:firstLineChars="200" w:firstLine="640"/>
        <w:rPr>
          <w:rFonts w:ascii="仿宋_GB2312" w:eastAsia="仿宋_GB2312" w:hAnsi="仿宋_GB2312"/>
          <w:color w:val="000000"/>
          <w:sz w:val="32"/>
          <w:szCs w:val="32"/>
        </w:rPr>
      </w:pPr>
      <w:r w:rsidRPr="00CA50DB">
        <w:rPr>
          <w:rFonts w:ascii="仿宋_GB2312" w:eastAsia="仿宋_GB2312" w:hAnsi="仿宋_GB2312"/>
          <w:color w:val="000000"/>
          <w:sz w:val="32"/>
          <w:szCs w:val="32"/>
        </w:rPr>
        <w:t>按支出功能分类，包括</w:t>
      </w:r>
      <w:r>
        <w:rPr>
          <w:rFonts w:ascii="仿宋_GB2312" w:eastAsia="仿宋_GB2312" w:hAnsi="仿宋_GB2312" w:hint="eastAsia"/>
          <w:color w:val="000000"/>
          <w:sz w:val="32"/>
          <w:szCs w:val="32"/>
        </w:rPr>
        <w:t>机关</w:t>
      </w:r>
      <w:r w:rsidRPr="00CA50DB">
        <w:rPr>
          <w:rFonts w:ascii="仿宋_GB2312" w:eastAsia="仿宋_GB2312" w:hAnsi="仿宋_GB2312" w:hint="eastAsia"/>
          <w:color w:val="000000"/>
          <w:sz w:val="32"/>
          <w:szCs w:val="32"/>
        </w:rPr>
        <w:t>事业单位</w:t>
      </w:r>
      <w:r>
        <w:rPr>
          <w:rFonts w:ascii="仿宋_GB2312" w:eastAsia="仿宋_GB2312" w:hAnsi="仿宋_GB2312" w:hint="eastAsia"/>
          <w:color w:val="000000"/>
          <w:sz w:val="32"/>
          <w:szCs w:val="32"/>
        </w:rPr>
        <w:t>基本养老保险缴费</w:t>
      </w:r>
      <w:r w:rsidRPr="00CA50DB">
        <w:rPr>
          <w:rFonts w:ascii="仿宋_GB2312" w:eastAsia="仿宋_GB2312" w:hAnsi="仿宋_GB2312"/>
          <w:color w:val="000000"/>
          <w:sz w:val="32"/>
          <w:szCs w:val="32"/>
        </w:rPr>
        <w:t>支出</w:t>
      </w:r>
      <w:r w:rsidR="00952698">
        <w:rPr>
          <w:rFonts w:ascii="仿宋_GB2312" w:eastAsia="仿宋_GB2312" w:hAnsi="仿宋_GB2312" w:hint="eastAsia"/>
          <w:color w:val="000000"/>
          <w:sz w:val="32"/>
          <w:szCs w:val="32"/>
        </w:rPr>
        <w:t>31.48</w:t>
      </w:r>
      <w:r w:rsidRPr="00CA50DB">
        <w:rPr>
          <w:rFonts w:ascii="仿宋_GB2312" w:eastAsia="仿宋_GB2312" w:hAnsi="仿宋_GB2312"/>
          <w:color w:val="000000"/>
          <w:sz w:val="32"/>
          <w:szCs w:val="32"/>
        </w:rPr>
        <w:t>万元、</w:t>
      </w:r>
      <w:r w:rsidRPr="00CA50DB">
        <w:rPr>
          <w:rFonts w:ascii="仿宋_GB2312" w:eastAsia="仿宋_GB2312" w:hAnsi="仿宋_GB2312" w:hint="eastAsia"/>
          <w:color w:val="000000"/>
          <w:sz w:val="32"/>
          <w:szCs w:val="32"/>
        </w:rPr>
        <w:t>事业单位医疗</w:t>
      </w:r>
      <w:r w:rsidRPr="00CA50DB">
        <w:rPr>
          <w:rFonts w:ascii="仿宋_GB2312" w:eastAsia="仿宋_GB2312" w:hAnsi="仿宋_GB2312"/>
          <w:color w:val="000000"/>
          <w:sz w:val="32"/>
          <w:szCs w:val="32"/>
        </w:rPr>
        <w:t>支出</w:t>
      </w:r>
      <w:r w:rsidR="00952698">
        <w:rPr>
          <w:rFonts w:ascii="仿宋_GB2312" w:eastAsia="仿宋_GB2312" w:hAnsi="仿宋_GB2312" w:hint="eastAsia"/>
          <w:color w:val="000000"/>
          <w:sz w:val="32"/>
          <w:szCs w:val="32"/>
        </w:rPr>
        <w:t>21.45</w:t>
      </w:r>
      <w:r w:rsidRPr="00CA50DB">
        <w:rPr>
          <w:rFonts w:ascii="仿宋_GB2312" w:eastAsia="仿宋_GB2312" w:hAnsi="仿宋_GB2312"/>
          <w:color w:val="000000"/>
          <w:sz w:val="32"/>
          <w:szCs w:val="32"/>
        </w:rPr>
        <w:t>万元、</w:t>
      </w:r>
      <w:r>
        <w:rPr>
          <w:rFonts w:ascii="仿宋_GB2312" w:eastAsia="仿宋_GB2312" w:hAnsi="仿宋_GB2312" w:hint="eastAsia"/>
          <w:color w:val="000000"/>
          <w:sz w:val="32"/>
          <w:szCs w:val="32"/>
        </w:rPr>
        <w:t>行政运行支出</w:t>
      </w:r>
      <w:r w:rsidR="00952698">
        <w:rPr>
          <w:rFonts w:ascii="仿宋_GB2312" w:eastAsia="仿宋_GB2312" w:hAnsi="仿宋_GB2312" w:hint="eastAsia"/>
          <w:color w:val="000000"/>
          <w:sz w:val="32"/>
          <w:szCs w:val="32"/>
        </w:rPr>
        <w:t>50.56</w:t>
      </w:r>
      <w:r>
        <w:rPr>
          <w:rFonts w:ascii="仿宋_GB2312" w:eastAsia="仿宋_GB2312" w:hAnsi="仿宋_GB2312" w:hint="eastAsia"/>
          <w:color w:val="000000"/>
          <w:sz w:val="32"/>
          <w:szCs w:val="32"/>
        </w:rPr>
        <w:t>、一般行政管理事务支出</w:t>
      </w:r>
      <w:r w:rsidR="00952698">
        <w:rPr>
          <w:rFonts w:ascii="仿宋_GB2312" w:eastAsia="仿宋_GB2312" w:hAnsi="仿宋_GB2312" w:hint="eastAsia"/>
          <w:color w:val="000000"/>
          <w:sz w:val="32"/>
          <w:szCs w:val="32"/>
        </w:rPr>
        <w:t>101.12</w:t>
      </w:r>
      <w:r>
        <w:rPr>
          <w:rFonts w:ascii="仿宋_GB2312" w:eastAsia="仿宋_GB2312" w:hAnsi="仿宋_GB2312" w:hint="eastAsia"/>
          <w:color w:val="000000"/>
          <w:sz w:val="32"/>
          <w:szCs w:val="32"/>
        </w:rPr>
        <w:t>万元、</w:t>
      </w:r>
      <w:r w:rsidRPr="00CA50DB">
        <w:rPr>
          <w:rFonts w:ascii="仿宋_GB2312" w:eastAsia="仿宋_GB2312" w:hAnsi="仿宋_GB2312" w:hint="eastAsia"/>
          <w:color w:val="000000"/>
          <w:sz w:val="32"/>
          <w:szCs w:val="32"/>
        </w:rPr>
        <w:t>气象事业机构</w:t>
      </w:r>
      <w:r w:rsidRPr="00CA50DB">
        <w:rPr>
          <w:rFonts w:ascii="仿宋_GB2312" w:eastAsia="仿宋_GB2312" w:hAnsi="仿宋_GB2312"/>
          <w:color w:val="000000"/>
          <w:sz w:val="32"/>
          <w:szCs w:val="32"/>
        </w:rPr>
        <w:t>支出</w:t>
      </w:r>
      <w:r w:rsidR="00952698">
        <w:rPr>
          <w:rFonts w:ascii="仿宋_GB2312" w:eastAsia="仿宋_GB2312" w:hAnsi="仿宋_GB2312" w:hint="eastAsia"/>
          <w:color w:val="000000"/>
          <w:sz w:val="32"/>
          <w:szCs w:val="32"/>
        </w:rPr>
        <w:t>429.7</w:t>
      </w:r>
      <w:r w:rsidR="008024A0">
        <w:rPr>
          <w:rFonts w:ascii="仿宋_GB2312" w:eastAsia="仿宋_GB2312" w:hAnsi="仿宋_GB2312" w:hint="eastAsia"/>
          <w:color w:val="000000"/>
          <w:sz w:val="32"/>
          <w:szCs w:val="32"/>
        </w:rPr>
        <w:t>1</w:t>
      </w:r>
      <w:r w:rsidRPr="00CA50DB">
        <w:rPr>
          <w:rFonts w:ascii="仿宋_GB2312" w:eastAsia="仿宋_GB2312" w:hAnsi="仿宋_GB2312"/>
          <w:color w:val="000000"/>
          <w:sz w:val="32"/>
          <w:szCs w:val="32"/>
        </w:rPr>
        <w:t>万元</w:t>
      </w:r>
      <w:r w:rsidRPr="00CA50DB">
        <w:rPr>
          <w:rFonts w:ascii="仿宋_GB2312" w:eastAsia="仿宋_GB2312" w:hAnsi="仿宋_GB2312" w:hint="eastAsia"/>
          <w:color w:val="000000"/>
          <w:sz w:val="32"/>
          <w:szCs w:val="32"/>
        </w:rPr>
        <w:t>、气象服务支出</w:t>
      </w:r>
      <w:r w:rsidR="00952698">
        <w:rPr>
          <w:rFonts w:ascii="仿宋_GB2312" w:eastAsia="仿宋_GB2312" w:hAnsi="仿宋_GB2312" w:hint="eastAsia"/>
          <w:color w:val="000000"/>
          <w:sz w:val="32"/>
          <w:szCs w:val="32"/>
        </w:rPr>
        <w:t>419.87</w:t>
      </w:r>
      <w:r>
        <w:rPr>
          <w:rFonts w:ascii="仿宋_GB2312" w:eastAsia="仿宋_GB2312" w:hAnsi="仿宋_GB2312" w:hint="eastAsia"/>
          <w:color w:val="000000"/>
          <w:sz w:val="32"/>
          <w:szCs w:val="32"/>
        </w:rPr>
        <w:t>万元、气象基础设施建设与维修支出</w:t>
      </w:r>
      <w:r w:rsidR="00952698">
        <w:rPr>
          <w:rFonts w:ascii="仿宋_GB2312" w:eastAsia="仿宋_GB2312" w:hAnsi="仿宋_GB2312" w:hint="eastAsia"/>
          <w:color w:val="000000"/>
          <w:sz w:val="32"/>
          <w:szCs w:val="32"/>
        </w:rPr>
        <w:t>261.63</w:t>
      </w:r>
      <w:r>
        <w:rPr>
          <w:rFonts w:ascii="仿宋_GB2312" w:eastAsia="仿宋_GB2312" w:hAnsi="仿宋_GB2312" w:hint="eastAsia"/>
          <w:color w:val="000000"/>
          <w:sz w:val="32"/>
          <w:szCs w:val="32"/>
        </w:rPr>
        <w:t>万元。</w:t>
      </w:r>
    </w:p>
    <w:p w:rsidR="0091153F" w:rsidRPr="00CA50DB" w:rsidRDefault="0091153F" w:rsidP="0091153F">
      <w:pPr>
        <w:numPr>
          <w:ilvl w:val="0"/>
          <w:numId w:val="1"/>
        </w:numPr>
        <w:shd w:val="solid" w:color="FFFFFF" w:fill="auto"/>
        <w:autoSpaceDN w:val="0"/>
        <w:spacing w:line="555" w:lineRule="atLeast"/>
        <w:ind w:firstLineChars="200" w:firstLine="640"/>
        <w:rPr>
          <w:rFonts w:ascii="宋体" w:hAnsi="宋体"/>
          <w:color w:val="000000"/>
          <w:sz w:val="32"/>
          <w:szCs w:val="32"/>
        </w:rPr>
      </w:pPr>
      <w:r w:rsidRPr="00CA50DB">
        <w:rPr>
          <w:rFonts w:ascii="仿宋_GB2312" w:eastAsia="仿宋_GB2312" w:hAnsi="仿宋_GB2312"/>
          <w:color w:val="000000"/>
          <w:sz w:val="32"/>
          <w:szCs w:val="32"/>
        </w:rPr>
        <w:t>按支出经济分类，包括</w:t>
      </w:r>
      <w:r w:rsidRPr="00CA50DB">
        <w:rPr>
          <w:rFonts w:ascii="仿宋_GB2312" w:eastAsia="仿宋_GB2312" w:hAnsi="仿宋_GB2312" w:hint="eastAsia"/>
          <w:color w:val="000000"/>
          <w:sz w:val="32"/>
          <w:szCs w:val="32"/>
        </w:rPr>
        <w:t>社会保障和就业</w:t>
      </w:r>
      <w:r w:rsidRPr="00CA50DB">
        <w:rPr>
          <w:rFonts w:ascii="仿宋_GB2312" w:eastAsia="仿宋_GB2312" w:hAnsi="仿宋_GB2312"/>
          <w:color w:val="000000"/>
          <w:sz w:val="32"/>
          <w:szCs w:val="32"/>
        </w:rPr>
        <w:t>支出</w:t>
      </w:r>
      <w:r w:rsidR="00952698">
        <w:rPr>
          <w:rFonts w:ascii="仿宋_GB2312" w:eastAsia="仿宋_GB2312" w:hAnsi="仿宋_GB2312" w:hint="eastAsia"/>
          <w:color w:val="000000"/>
          <w:sz w:val="32"/>
          <w:szCs w:val="32"/>
        </w:rPr>
        <w:t>31.48</w:t>
      </w:r>
      <w:r w:rsidRPr="00CA50DB">
        <w:rPr>
          <w:rFonts w:ascii="仿宋_GB2312" w:eastAsia="仿宋_GB2312" w:hAnsi="仿宋_GB2312"/>
          <w:color w:val="000000"/>
          <w:sz w:val="32"/>
          <w:szCs w:val="32"/>
        </w:rPr>
        <w:t>万元、</w:t>
      </w:r>
      <w:r w:rsidR="00952698">
        <w:rPr>
          <w:rFonts w:ascii="仿宋_GB2312" w:eastAsia="仿宋_GB2312" w:hAnsi="仿宋_GB2312" w:hint="eastAsia"/>
          <w:color w:val="000000"/>
          <w:sz w:val="32"/>
          <w:szCs w:val="32"/>
        </w:rPr>
        <w:lastRenderedPageBreak/>
        <w:t>卫生健康</w:t>
      </w:r>
      <w:r w:rsidRPr="00CA50DB">
        <w:rPr>
          <w:rFonts w:ascii="仿宋_GB2312" w:eastAsia="仿宋_GB2312" w:hAnsi="仿宋_GB2312"/>
          <w:color w:val="000000"/>
          <w:sz w:val="32"/>
          <w:szCs w:val="32"/>
        </w:rPr>
        <w:t>支出</w:t>
      </w:r>
      <w:r w:rsidR="00952698">
        <w:rPr>
          <w:rFonts w:ascii="仿宋_GB2312" w:eastAsia="仿宋_GB2312" w:hAnsi="仿宋_GB2312" w:hint="eastAsia"/>
          <w:color w:val="000000"/>
          <w:sz w:val="32"/>
          <w:szCs w:val="32"/>
        </w:rPr>
        <w:t>21.45</w:t>
      </w:r>
      <w:r w:rsidRPr="00CA50DB">
        <w:rPr>
          <w:rFonts w:ascii="仿宋_GB2312" w:eastAsia="仿宋_GB2312" w:hAnsi="仿宋_GB2312"/>
          <w:color w:val="000000"/>
          <w:sz w:val="32"/>
          <w:szCs w:val="32"/>
        </w:rPr>
        <w:t>万元、</w:t>
      </w:r>
      <w:r w:rsidR="00952698">
        <w:rPr>
          <w:rFonts w:ascii="仿宋_GB2312" w:eastAsia="仿宋_GB2312" w:hAnsi="仿宋_GB2312" w:hint="eastAsia"/>
          <w:color w:val="000000"/>
          <w:sz w:val="32"/>
          <w:szCs w:val="32"/>
        </w:rPr>
        <w:t>自然资源</w:t>
      </w:r>
      <w:r w:rsidRPr="00CA50DB">
        <w:rPr>
          <w:rFonts w:ascii="仿宋_GB2312" w:eastAsia="仿宋_GB2312" w:hAnsi="仿宋_GB2312" w:hint="eastAsia"/>
          <w:color w:val="000000"/>
          <w:sz w:val="32"/>
          <w:szCs w:val="32"/>
        </w:rPr>
        <w:t>海洋气象等支</w:t>
      </w:r>
      <w:r w:rsidRPr="00CA50DB">
        <w:rPr>
          <w:rFonts w:ascii="仿宋_GB2312" w:eastAsia="仿宋_GB2312" w:hAnsi="仿宋_GB2312"/>
          <w:color w:val="000000"/>
          <w:sz w:val="32"/>
          <w:szCs w:val="32"/>
        </w:rPr>
        <w:t>出</w:t>
      </w:r>
      <w:r w:rsidR="00EE7AEE">
        <w:rPr>
          <w:rFonts w:ascii="仿宋_GB2312" w:eastAsia="仿宋_GB2312" w:hAnsi="仿宋_GB2312" w:hint="eastAsia"/>
          <w:color w:val="000000"/>
          <w:sz w:val="32"/>
          <w:szCs w:val="32"/>
        </w:rPr>
        <w:t>1262.89</w:t>
      </w:r>
      <w:r w:rsidRPr="00CA50DB">
        <w:rPr>
          <w:rFonts w:ascii="仿宋_GB2312" w:eastAsia="仿宋_GB2312" w:hAnsi="仿宋_GB2312"/>
          <w:color w:val="000000"/>
          <w:sz w:val="32"/>
          <w:szCs w:val="32"/>
        </w:rPr>
        <w:t>万元</w:t>
      </w:r>
      <w:r>
        <w:rPr>
          <w:rFonts w:ascii="仿宋_GB2312" w:eastAsia="仿宋_GB2312" w:hAnsi="仿宋_GB2312" w:hint="eastAsia"/>
          <w:color w:val="000000"/>
          <w:sz w:val="32"/>
          <w:szCs w:val="32"/>
        </w:rPr>
        <w:t>。</w:t>
      </w:r>
    </w:p>
    <w:p w:rsidR="0091153F" w:rsidRPr="0060212C" w:rsidRDefault="0091153F" w:rsidP="0091153F">
      <w:pPr>
        <w:shd w:val="solid" w:color="FFFFFF" w:fill="auto"/>
        <w:autoSpaceDN w:val="0"/>
        <w:spacing w:line="555" w:lineRule="atLeast"/>
        <w:ind w:firstLineChars="200" w:firstLine="640"/>
        <w:rPr>
          <w:rFonts w:ascii="宋体" w:hAnsi="宋体"/>
          <w:color w:val="000000"/>
          <w:sz w:val="32"/>
          <w:szCs w:val="32"/>
        </w:rPr>
      </w:pPr>
      <w:r w:rsidRPr="0060212C">
        <w:rPr>
          <w:rFonts w:ascii="黑体" w:eastAsia="黑体" w:hAnsi="黑体"/>
          <w:color w:val="000000"/>
          <w:sz w:val="32"/>
          <w:szCs w:val="32"/>
        </w:rPr>
        <w:t>三、一般公共预算</w:t>
      </w:r>
      <w:r w:rsidRPr="0060212C">
        <w:rPr>
          <w:rFonts w:ascii="黑体" w:eastAsia="黑体" w:hAnsi="黑体" w:hint="eastAsia"/>
          <w:color w:val="000000"/>
          <w:sz w:val="32"/>
          <w:szCs w:val="32"/>
        </w:rPr>
        <w:t>财政拨款</w:t>
      </w:r>
      <w:r w:rsidRPr="0060212C">
        <w:rPr>
          <w:rFonts w:ascii="黑体" w:eastAsia="黑体" w:hAnsi="黑体"/>
          <w:color w:val="000000"/>
          <w:sz w:val="32"/>
          <w:szCs w:val="32"/>
        </w:rPr>
        <w:t>资金支出</w:t>
      </w:r>
      <w:r w:rsidRPr="0060212C">
        <w:rPr>
          <w:rFonts w:ascii="黑体" w:eastAsia="黑体" w:hAnsi="黑体" w:hint="eastAsia"/>
          <w:color w:val="000000"/>
          <w:sz w:val="32"/>
          <w:szCs w:val="32"/>
        </w:rPr>
        <w:t>决算</w:t>
      </w:r>
      <w:r w:rsidRPr="0060212C">
        <w:rPr>
          <w:rFonts w:ascii="黑体" w:eastAsia="黑体" w:hAnsi="黑体"/>
          <w:color w:val="000000"/>
          <w:sz w:val="32"/>
          <w:szCs w:val="32"/>
        </w:rPr>
        <w:t>情况</w:t>
      </w:r>
    </w:p>
    <w:p w:rsidR="0091153F" w:rsidRPr="004F6C44" w:rsidRDefault="0091153F" w:rsidP="0060212C">
      <w:pPr>
        <w:shd w:val="solid" w:color="FFFFFF" w:fill="auto"/>
        <w:autoSpaceDN w:val="0"/>
        <w:spacing w:line="555" w:lineRule="atLeast"/>
        <w:ind w:firstLineChars="200" w:firstLine="640"/>
        <w:rPr>
          <w:rFonts w:ascii="仿宋_GB2312" w:eastAsia="仿宋_GB2312" w:hAnsi="仿宋_GB2312"/>
          <w:color w:val="FF0000"/>
          <w:sz w:val="32"/>
          <w:szCs w:val="32"/>
        </w:rPr>
      </w:pPr>
      <w:r w:rsidRPr="0060212C">
        <w:rPr>
          <w:rFonts w:ascii="仿宋_GB2312" w:eastAsia="仿宋_GB2312" w:hAnsi="仿宋_GB2312"/>
          <w:color w:val="000000"/>
          <w:sz w:val="32"/>
          <w:szCs w:val="32"/>
        </w:rPr>
        <w:t>201</w:t>
      </w:r>
      <w:r w:rsidR="00952698" w:rsidRPr="0060212C">
        <w:rPr>
          <w:rFonts w:ascii="仿宋_GB2312" w:eastAsia="仿宋_GB2312" w:hAnsi="仿宋_GB2312" w:hint="eastAsia"/>
          <w:color w:val="000000"/>
          <w:sz w:val="32"/>
          <w:szCs w:val="32"/>
        </w:rPr>
        <w:t>9</w:t>
      </w:r>
      <w:r w:rsidRPr="0060212C">
        <w:rPr>
          <w:rFonts w:ascii="仿宋_GB2312" w:eastAsia="仿宋_GB2312" w:hAnsi="仿宋_GB2312"/>
          <w:color w:val="000000"/>
          <w:sz w:val="32"/>
          <w:szCs w:val="32"/>
        </w:rPr>
        <w:t>年部门</w:t>
      </w:r>
      <w:r w:rsidRPr="0060212C">
        <w:rPr>
          <w:rFonts w:ascii="仿宋_GB2312" w:eastAsia="仿宋_GB2312" w:hAnsi="仿宋_GB2312" w:hint="eastAsia"/>
          <w:color w:val="000000"/>
          <w:sz w:val="32"/>
          <w:szCs w:val="32"/>
        </w:rPr>
        <w:t>决</w:t>
      </w:r>
      <w:r w:rsidRPr="0060212C">
        <w:rPr>
          <w:rFonts w:ascii="仿宋_GB2312" w:eastAsia="仿宋_GB2312" w:hAnsi="仿宋_GB2312"/>
          <w:color w:val="000000"/>
          <w:sz w:val="32"/>
          <w:szCs w:val="32"/>
        </w:rPr>
        <w:t>算中，一般公共预算资金安排支出</w:t>
      </w:r>
      <w:r w:rsidR="0060212C" w:rsidRPr="0060212C">
        <w:rPr>
          <w:rFonts w:ascii="仿宋_GB2312" w:eastAsia="仿宋_GB2312" w:hAnsi="仿宋_GB2312" w:hint="eastAsia"/>
          <w:color w:val="000000"/>
          <w:sz w:val="32"/>
          <w:szCs w:val="32"/>
        </w:rPr>
        <w:t>1143.16万元</w:t>
      </w:r>
      <w:r w:rsidRPr="0060212C">
        <w:rPr>
          <w:rFonts w:ascii="仿宋_GB2312" w:eastAsia="仿宋_GB2312" w:hAnsi="仿宋_GB2312"/>
          <w:color w:val="000000"/>
          <w:sz w:val="32"/>
          <w:szCs w:val="32"/>
        </w:rPr>
        <w:t>。</w:t>
      </w:r>
      <w:r w:rsidRPr="0060212C">
        <w:rPr>
          <w:rFonts w:ascii="仿宋_GB2312" w:eastAsia="仿宋_GB2312" w:hAnsi="仿宋_GB2312" w:hint="eastAsia"/>
          <w:color w:val="000000"/>
          <w:sz w:val="32"/>
          <w:szCs w:val="32"/>
        </w:rPr>
        <w:t>比201</w:t>
      </w:r>
      <w:r w:rsidR="0060212C" w:rsidRPr="0060212C">
        <w:rPr>
          <w:rFonts w:ascii="仿宋_GB2312" w:eastAsia="仿宋_GB2312" w:hAnsi="仿宋_GB2312" w:hint="eastAsia"/>
          <w:color w:val="000000"/>
          <w:sz w:val="32"/>
          <w:szCs w:val="32"/>
        </w:rPr>
        <w:t>8</w:t>
      </w:r>
      <w:r w:rsidRPr="0060212C">
        <w:rPr>
          <w:rFonts w:ascii="仿宋_GB2312" w:eastAsia="仿宋_GB2312" w:hAnsi="仿宋_GB2312" w:hint="eastAsia"/>
          <w:color w:val="000000"/>
          <w:sz w:val="32"/>
          <w:szCs w:val="32"/>
        </w:rPr>
        <w:t>年度</w:t>
      </w:r>
      <w:r w:rsidR="0060212C" w:rsidRPr="0060212C">
        <w:rPr>
          <w:rFonts w:ascii="仿宋_GB2312" w:eastAsia="仿宋_GB2312" w:hAnsi="仿宋_GB2312" w:hint="eastAsia"/>
          <w:color w:val="000000"/>
          <w:sz w:val="32"/>
          <w:szCs w:val="32"/>
        </w:rPr>
        <w:t>减少151.34</w:t>
      </w:r>
      <w:r w:rsidRPr="0060212C">
        <w:rPr>
          <w:rFonts w:ascii="仿宋_GB2312" w:eastAsia="仿宋_GB2312" w:hAnsi="仿宋_GB2312" w:hint="eastAsia"/>
          <w:color w:val="000000"/>
          <w:sz w:val="32"/>
          <w:szCs w:val="32"/>
        </w:rPr>
        <w:t>万元，</w:t>
      </w:r>
      <w:r w:rsidRPr="00A7740E">
        <w:rPr>
          <w:rFonts w:ascii="仿宋_GB2312" w:eastAsia="仿宋_GB2312" w:hAnsi="仿宋_GB2312" w:hint="eastAsia"/>
          <w:color w:val="000000"/>
          <w:sz w:val="32"/>
          <w:szCs w:val="32"/>
        </w:rPr>
        <w:t>其中，基本支出比上年</w:t>
      </w:r>
      <w:r w:rsidR="00A7740E" w:rsidRPr="00A7740E">
        <w:rPr>
          <w:rFonts w:ascii="仿宋_GB2312" w:eastAsia="仿宋_GB2312" w:hAnsi="仿宋_GB2312" w:hint="eastAsia"/>
          <w:color w:val="000000"/>
          <w:sz w:val="32"/>
          <w:szCs w:val="32"/>
        </w:rPr>
        <w:t>增加51.07</w:t>
      </w:r>
      <w:r w:rsidRPr="00A7740E">
        <w:rPr>
          <w:rFonts w:ascii="仿宋_GB2312" w:eastAsia="仿宋_GB2312" w:hAnsi="仿宋_GB2312" w:hint="eastAsia"/>
          <w:color w:val="000000"/>
          <w:sz w:val="32"/>
          <w:szCs w:val="32"/>
        </w:rPr>
        <w:t>万元，</w:t>
      </w:r>
      <w:r w:rsidRPr="001C0C6D">
        <w:rPr>
          <w:rFonts w:ascii="仿宋_GB2312" w:eastAsia="仿宋_GB2312" w:hAnsi="仿宋_GB2312" w:hint="eastAsia"/>
          <w:color w:val="000000"/>
          <w:sz w:val="32"/>
          <w:szCs w:val="32"/>
        </w:rPr>
        <w:t>原因是</w:t>
      </w:r>
      <w:r w:rsidR="00150DC2" w:rsidRPr="001C0C6D">
        <w:rPr>
          <w:rFonts w:ascii="仿宋_GB2312" w:eastAsia="仿宋_GB2312" w:hAnsi="仿宋_GB2312" w:hint="eastAsia"/>
          <w:color w:val="000000"/>
          <w:sz w:val="32"/>
          <w:szCs w:val="32"/>
        </w:rPr>
        <w:t>养老保险改革</w:t>
      </w:r>
      <w:r w:rsidR="001C0C6D" w:rsidRPr="001C0C6D">
        <w:rPr>
          <w:rFonts w:ascii="仿宋_GB2312" w:eastAsia="仿宋_GB2312" w:hAnsi="仿宋_GB2312" w:hint="eastAsia"/>
          <w:sz w:val="32"/>
          <w:szCs w:val="32"/>
        </w:rPr>
        <w:t>后</w:t>
      </w:r>
      <w:r w:rsidR="00150DC2" w:rsidRPr="001C0C6D">
        <w:rPr>
          <w:rFonts w:ascii="仿宋_GB2312" w:eastAsia="仿宋_GB2312" w:hAnsi="仿宋_GB2312" w:hint="eastAsia"/>
          <w:sz w:val="32"/>
          <w:szCs w:val="32"/>
        </w:rPr>
        <w:t>清算市局本级</w:t>
      </w:r>
      <w:r w:rsidR="001C0C6D" w:rsidRPr="001C0C6D">
        <w:rPr>
          <w:rFonts w:ascii="仿宋_GB2312" w:eastAsia="仿宋_GB2312" w:hAnsi="仿宋_GB2312" w:hint="eastAsia"/>
          <w:sz w:val="32"/>
          <w:szCs w:val="32"/>
        </w:rPr>
        <w:t>缴纳</w:t>
      </w:r>
      <w:r w:rsidR="00150DC2" w:rsidRPr="001C0C6D">
        <w:rPr>
          <w:rFonts w:ascii="仿宋_GB2312" w:eastAsia="仿宋_GB2312" w:hAnsi="仿宋_GB2312" w:hint="eastAsia"/>
          <w:sz w:val="32"/>
          <w:szCs w:val="32"/>
        </w:rPr>
        <w:t>养老保险以及工资增长</w:t>
      </w:r>
      <w:r w:rsidR="001C0C6D" w:rsidRPr="001C0C6D">
        <w:rPr>
          <w:rFonts w:ascii="仿宋_GB2312" w:eastAsia="仿宋_GB2312" w:hAnsi="仿宋_GB2312" w:hint="eastAsia"/>
          <w:sz w:val="32"/>
          <w:szCs w:val="32"/>
        </w:rPr>
        <w:t>所致</w:t>
      </w:r>
      <w:r w:rsidR="004A782E">
        <w:rPr>
          <w:rFonts w:ascii="仿宋_GB2312" w:eastAsia="仿宋_GB2312" w:hAnsi="仿宋_GB2312" w:hint="eastAsia"/>
          <w:sz w:val="32"/>
          <w:szCs w:val="32"/>
        </w:rPr>
        <w:t>；</w:t>
      </w:r>
      <w:r w:rsidRPr="001C0C6D">
        <w:rPr>
          <w:rFonts w:ascii="仿宋_GB2312" w:eastAsia="仿宋_GB2312" w:hAnsi="仿宋_GB2312" w:hint="eastAsia"/>
          <w:sz w:val="32"/>
          <w:szCs w:val="32"/>
        </w:rPr>
        <w:t>项目支出比上年</w:t>
      </w:r>
      <w:r w:rsidR="00A7740E" w:rsidRPr="001C0C6D">
        <w:rPr>
          <w:rFonts w:ascii="仿宋_GB2312" w:eastAsia="仿宋_GB2312" w:hAnsi="仿宋_GB2312" w:hint="eastAsia"/>
          <w:sz w:val="32"/>
          <w:szCs w:val="32"/>
        </w:rPr>
        <w:t>减少202.41</w:t>
      </w:r>
      <w:r w:rsidRPr="001C0C6D">
        <w:rPr>
          <w:rFonts w:ascii="仿宋_GB2312" w:eastAsia="仿宋_GB2312" w:hAnsi="仿宋_GB2312" w:hint="eastAsia"/>
          <w:sz w:val="32"/>
          <w:szCs w:val="32"/>
        </w:rPr>
        <w:t>万元。主要2018年度我局</w:t>
      </w:r>
      <w:r w:rsidR="001C0C6D" w:rsidRPr="001C0C6D">
        <w:rPr>
          <w:rFonts w:ascii="仿宋_GB2312" w:eastAsia="仿宋_GB2312" w:hAnsi="仿宋_GB2312" w:hint="eastAsia"/>
          <w:sz w:val="32"/>
          <w:szCs w:val="32"/>
        </w:rPr>
        <w:t>“</w:t>
      </w:r>
      <w:r w:rsidR="001C0C6D" w:rsidRPr="001C0C6D">
        <w:rPr>
          <w:rFonts w:ascii="Times New Roman" w:eastAsia="仿宋_GB2312" w:hAnsi="Times New Roman" w:cs="仿宋_GB2312" w:hint="eastAsia"/>
          <w:sz w:val="32"/>
          <w:szCs w:val="32"/>
        </w:rPr>
        <w:t>区域自动气象站网升级改造项目</w:t>
      </w:r>
      <w:r w:rsidR="001C0C6D" w:rsidRPr="001C0C6D">
        <w:rPr>
          <w:rFonts w:ascii="仿宋_GB2312" w:eastAsia="仿宋_GB2312" w:hAnsi="仿宋_GB2312" w:hint="eastAsia"/>
          <w:sz w:val="32"/>
          <w:szCs w:val="32"/>
        </w:rPr>
        <w:t>”</w:t>
      </w:r>
      <w:r w:rsidR="001C0C6D" w:rsidRPr="001C0C6D">
        <w:rPr>
          <w:rFonts w:ascii="Times New Roman" w:eastAsia="仿宋_GB2312" w:hAnsi="Times New Roman" w:cs="仿宋_GB2312" w:hint="eastAsia"/>
          <w:sz w:val="32"/>
          <w:szCs w:val="32"/>
        </w:rPr>
        <w:t>，“太原环境空气质量气象格点预报数据存储系统项目”均已结束</w:t>
      </w:r>
      <w:r w:rsidR="001C0C6D" w:rsidRPr="001C0C6D">
        <w:rPr>
          <w:rFonts w:ascii="仿宋_GB2312" w:eastAsia="仿宋_GB2312" w:hAnsi="仿宋_GB2312" w:hint="eastAsia"/>
          <w:sz w:val="32"/>
          <w:szCs w:val="32"/>
        </w:rPr>
        <w:t>。</w:t>
      </w:r>
    </w:p>
    <w:p w:rsidR="0060212C" w:rsidRDefault="0091153F" w:rsidP="0091153F">
      <w:pPr>
        <w:shd w:val="solid" w:color="FFFFFF" w:fill="auto"/>
        <w:autoSpaceDN w:val="0"/>
        <w:spacing w:line="555" w:lineRule="atLeast"/>
        <w:ind w:firstLineChars="200" w:firstLine="640"/>
        <w:rPr>
          <w:rFonts w:ascii="仿宋_GB2312" w:eastAsia="仿宋_GB2312" w:hAnsi="仿宋_GB2312"/>
          <w:color w:val="000000"/>
          <w:sz w:val="32"/>
          <w:szCs w:val="32"/>
        </w:rPr>
      </w:pPr>
      <w:r w:rsidRPr="0060212C">
        <w:rPr>
          <w:rFonts w:ascii="仿宋_GB2312" w:eastAsia="仿宋_GB2312" w:hAnsi="仿宋_GB2312"/>
          <w:color w:val="000000"/>
          <w:sz w:val="32"/>
          <w:szCs w:val="32"/>
        </w:rPr>
        <w:t>1．按支出功能分类，包</w:t>
      </w:r>
      <w:r w:rsidR="0060212C" w:rsidRPr="0060212C">
        <w:rPr>
          <w:rFonts w:ascii="仿宋_GB2312" w:eastAsia="仿宋_GB2312" w:hAnsi="仿宋_GB2312"/>
          <w:color w:val="000000"/>
          <w:sz w:val="32"/>
          <w:szCs w:val="32"/>
        </w:rPr>
        <w:t>括</w:t>
      </w:r>
      <w:r w:rsidR="0060212C">
        <w:rPr>
          <w:rFonts w:ascii="仿宋_GB2312" w:eastAsia="仿宋_GB2312" w:hAnsi="仿宋_GB2312" w:hint="eastAsia"/>
          <w:color w:val="000000"/>
          <w:sz w:val="32"/>
          <w:szCs w:val="32"/>
        </w:rPr>
        <w:t>机关</w:t>
      </w:r>
      <w:r w:rsidR="0060212C" w:rsidRPr="00CA50DB">
        <w:rPr>
          <w:rFonts w:ascii="仿宋_GB2312" w:eastAsia="仿宋_GB2312" w:hAnsi="仿宋_GB2312" w:hint="eastAsia"/>
          <w:color w:val="000000"/>
          <w:sz w:val="32"/>
          <w:szCs w:val="32"/>
        </w:rPr>
        <w:t>事业单位</w:t>
      </w:r>
      <w:r w:rsidR="0060212C">
        <w:rPr>
          <w:rFonts w:ascii="仿宋_GB2312" w:eastAsia="仿宋_GB2312" w:hAnsi="仿宋_GB2312" w:hint="eastAsia"/>
          <w:color w:val="000000"/>
          <w:sz w:val="32"/>
          <w:szCs w:val="32"/>
        </w:rPr>
        <w:t>基本养老保险缴费</w:t>
      </w:r>
      <w:r w:rsidR="0060212C" w:rsidRPr="00CA50DB">
        <w:rPr>
          <w:rFonts w:ascii="仿宋_GB2312" w:eastAsia="仿宋_GB2312" w:hAnsi="仿宋_GB2312"/>
          <w:color w:val="000000"/>
          <w:sz w:val="32"/>
          <w:szCs w:val="32"/>
        </w:rPr>
        <w:t>支出</w:t>
      </w:r>
      <w:r w:rsidR="0060212C">
        <w:rPr>
          <w:rFonts w:ascii="仿宋_GB2312" w:eastAsia="仿宋_GB2312" w:hAnsi="仿宋_GB2312" w:hint="eastAsia"/>
          <w:color w:val="000000"/>
          <w:sz w:val="32"/>
          <w:szCs w:val="32"/>
        </w:rPr>
        <w:t>31.48</w:t>
      </w:r>
      <w:r w:rsidR="0060212C" w:rsidRPr="00CA50DB">
        <w:rPr>
          <w:rFonts w:ascii="仿宋_GB2312" w:eastAsia="仿宋_GB2312" w:hAnsi="仿宋_GB2312"/>
          <w:color w:val="000000"/>
          <w:sz w:val="32"/>
          <w:szCs w:val="32"/>
        </w:rPr>
        <w:t>万元、</w:t>
      </w:r>
      <w:r w:rsidR="0060212C" w:rsidRPr="00CA50DB">
        <w:rPr>
          <w:rFonts w:ascii="仿宋_GB2312" w:eastAsia="仿宋_GB2312" w:hAnsi="仿宋_GB2312" w:hint="eastAsia"/>
          <w:color w:val="000000"/>
          <w:sz w:val="32"/>
          <w:szCs w:val="32"/>
        </w:rPr>
        <w:t>事业单位医疗</w:t>
      </w:r>
      <w:r w:rsidR="0060212C" w:rsidRPr="00CA50DB">
        <w:rPr>
          <w:rFonts w:ascii="仿宋_GB2312" w:eastAsia="仿宋_GB2312" w:hAnsi="仿宋_GB2312"/>
          <w:color w:val="000000"/>
          <w:sz w:val="32"/>
          <w:szCs w:val="32"/>
        </w:rPr>
        <w:t>支出</w:t>
      </w:r>
      <w:r w:rsidR="0060212C">
        <w:rPr>
          <w:rFonts w:ascii="仿宋_GB2312" w:eastAsia="仿宋_GB2312" w:hAnsi="仿宋_GB2312" w:hint="eastAsia"/>
          <w:color w:val="000000"/>
          <w:sz w:val="32"/>
          <w:szCs w:val="32"/>
        </w:rPr>
        <w:t>21.45</w:t>
      </w:r>
      <w:r w:rsidR="0060212C" w:rsidRPr="00CA50DB">
        <w:rPr>
          <w:rFonts w:ascii="仿宋_GB2312" w:eastAsia="仿宋_GB2312" w:hAnsi="仿宋_GB2312"/>
          <w:color w:val="000000"/>
          <w:sz w:val="32"/>
          <w:szCs w:val="32"/>
        </w:rPr>
        <w:t>万元、</w:t>
      </w:r>
      <w:r w:rsidR="0060212C">
        <w:rPr>
          <w:rFonts w:ascii="仿宋_GB2312" w:eastAsia="仿宋_GB2312" w:hAnsi="仿宋_GB2312" w:hint="eastAsia"/>
          <w:color w:val="000000"/>
          <w:sz w:val="32"/>
          <w:szCs w:val="32"/>
        </w:rPr>
        <w:t>行政运行支出50.56、一般行政管理事务支出101.12万元、</w:t>
      </w:r>
      <w:r w:rsidR="0060212C" w:rsidRPr="00CA50DB">
        <w:rPr>
          <w:rFonts w:ascii="仿宋_GB2312" w:eastAsia="仿宋_GB2312" w:hAnsi="仿宋_GB2312" w:hint="eastAsia"/>
          <w:color w:val="000000"/>
          <w:sz w:val="32"/>
          <w:szCs w:val="32"/>
        </w:rPr>
        <w:t>气象事业机构</w:t>
      </w:r>
      <w:r w:rsidR="0060212C" w:rsidRPr="00CA50DB">
        <w:rPr>
          <w:rFonts w:ascii="仿宋_GB2312" w:eastAsia="仿宋_GB2312" w:hAnsi="仿宋_GB2312"/>
          <w:color w:val="000000"/>
          <w:sz w:val="32"/>
          <w:szCs w:val="32"/>
        </w:rPr>
        <w:t>支出</w:t>
      </w:r>
      <w:r w:rsidR="0084001F">
        <w:rPr>
          <w:rFonts w:ascii="仿宋_GB2312" w:eastAsia="仿宋_GB2312" w:hAnsi="仿宋_GB2312" w:hint="eastAsia"/>
          <w:color w:val="000000"/>
          <w:sz w:val="32"/>
          <w:szCs w:val="32"/>
        </w:rPr>
        <w:t>257.05</w:t>
      </w:r>
      <w:r w:rsidR="0060212C" w:rsidRPr="00CA50DB">
        <w:rPr>
          <w:rFonts w:ascii="仿宋_GB2312" w:eastAsia="仿宋_GB2312" w:hAnsi="仿宋_GB2312"/>
          <w:color w:val="000000"/>
          <w:sz w:val="32"/>
          <w:szCs w:val="32"/>
        </w:rPr>
        <w:t>万元</w:t>
      </w:r>
      <w:r w:rsidR="0060212C" w:rsidRPr="00CA50DB">
        <w:rPr>
          <w:rFonts w:ascii="仿宋_GB2312" w:eastAsia="仿宋_GB2312" w:hAnsi="仿宋_GB2312" w:hint="eastAsia"/>
          <w:color w:val="000000"/>
          <w:sz w:val="32"/>
          <w:szCs w:val="32"/>
        </w:rPr>
        <w:t>、气象服务支出</w:t>
      </w:r>
      <w:r w:rsidR="0060212C">
        <w:rPr>
          <w:rFonts w:ascii="仿宋_GB2312" w:eastAsia="仿宋_GB2312" w:hAnsi="仿宋_GB2312" w:hint="eastAsia"/>
          <w:color w:val="000000"/>
          <w:sz w:val="32"/>
          <w:szCs w:val="32"/>
        </w:rPr>
        <w:t>419.87万元、气象基础设施建设与维修支出261.63万元。</w:t>
      </w:r>
    </w:p>
    <w:p w:rsidR="00676998" w:rsidRDefault="0091153F" w:rsidP="0091153F">
      <w:pPr>
        <w:shd w:val="solid" w:color="FFFFFF" w:fill="auto"/>
        <w:autoSpaceDN w:val="0"/>
        <w:spacing w:line="555" w:lineRule="atLeast"/>
        <w:ind w:firstLineChars="200" w:firstLine="640"/>
        <w:rPr>
          <w:rFonts w:ascii="Times New Roman" w:eastAsia="仿宋_GB2312" w:hAnsi="Times New Roman" w:cs="仿宋_GB2312"/>
          <w:sz w:val="32"/>
          <w:szCs w:val="32"/>
        </w:rPr>
      </w:pPr>
      <w:r w:rsidRPr="0060212C">
        <w:rPr>
          <w:rFonts w:ascii="仿宋_GB2312" w:eastAsia="仿宋_GB2312" w:hAnsi="仿宋_GB2312"/>
          <w:color w:val="000000"/>
          <w:sz w:val="32"/>
          <w:szCs w:val="32"/>
        </w:rPr>
        <w:t>2．按支出用途分类，分基本支出和项目支出，其中基本支出</w:t>
      </w:r>
      <w:r w:rsidR="0060212C" w:rsidRPr="0060212C">
        <w:rPr>
          <w:rFonts w:ascii="仿宋_GB2312" w:eastAsia="仿宋_GB2312" w:hAnsi="仿宋_GB2312" w:hint="eastAsia"/>
          <w:color w:val="000000"/>
          <w:sz w:val="32"/>
          <w:szCs w:val="32"/>
        </w:rPr>
        <w:t>261.82</w:t>
      </w:r>
      <w:r w:rsidRPr="0060212C">
        <w:rPr>
          <w:rFonts w:ascii="仿宋_GB2312" w:eastAsia="仿宋_GB2312" w:hAnsi="仿宋_GB2312"/>
          <w:color w:val="000000"/>
          <w:sz w:val="32"/>
          <w:szCs w:val="32"/>
        </w:rPr>
        <w:t>万元，包括人员支出</w:t>
      </w:r>
      <w:r w:rsidRPr="0060212C">
        <w:rPr>
          <w:rFonts w:ascii="仿宋_GB2312" w:eastAsia="仿宋_GB2312" w:hAnsi="仿宋_GB2312" w:hint="eastAsia"/>
          <w:color w:val="000000"/>
          <w:sz w:val="32"/>
          <w:szCs w:val="32"/>
        </w:rPr>
        <w:t>、公用支出</w:t>
      </w:r>
      <w:r w:rsidRPr="0060212C">
        <w:rPr>
          <w:rFonts w:ascii="仿宋_GB2312" w:eastAsia="仿宋_GB2312" w:hAnsi="仿宋_GB2312"/>
          <w:color w:val="000000"/>
          <w:sz w:val="32"/>
          <w:szCs w:val="32"/>
        </w:rPr>
        <w:t>等；项目支出</w:t>
      </w:r>
      <w:r w:rsidR="0060212C" w:rsidRPr="0060212C">
        <w:rPr>
          <w:rFonts w:ascii="仿宋_GB2312" w:eastAsia="仿宋_GB2312" w:hAnsi="仿宋_GB2312" w:hint="eastAsia"/>
          <w:color w:val="000000"/>
          <w:sz w:val="32"/>
          <w:szCs w:val="32"/>
        </w:rPr>
        <w:t>881.34</w:t>
      </w:r>
      <w:r w:rsidRPr="0060212C">
        <w:rPr>
          <w:rFonts w:ascii="仿宋_GB2312" w:eastAsia="仿宋_GB2312" w:hAnsi="仿宋_GB2312"/>
          <w:color w:val="000000"/>
          <w:sz w:val="32"/>
          <w:szCs w:val="32"/>
        </w:rPr>
        <w:t>万元</w:t>
      </w:r>
      <w:r w:rsidRPr="0060212C">
        <w:rPr>
          <w:rFonts w:ascii="Times New Roman" w:hAnsi="宋体" w:hint="eastAsia"/>
          <w:color w:val="000000"/>
          <w:sz w:val="32"/>
          <w:szCs w:val="32"/>
        </w:rPr>
        <w:t>，</w:t>
      </w:r>
      <w:r w:rsidRPr="00676998">
        <w:rPr>
          <w:rFonts w:ascii="Times New Roman" w:eastAsia="仿宋_GB2312" w:hAnsi="Times New Roman" w:cs="仿宋_GB2312" w:hint="eastAsia"/>
          <w:sz w:val="32"/>
          <w:szCs w:val="32"/>
        </w:rPr>
        <w:t>包括：太原市气象台综合业务平台及区域自动气象观测站网维持维护费</w:t>
      </w:r>
      <w:r w:rsidR="00676998" w:rsidRPr="00676998">
        <w:rPr>
          <w:rFonts w:ascii="Times New Roman" w:eastAsia="仿宋_GB2312" w:hAnsi="Times New Roman" w:cs="仿宋_GB2312" w:hint="eastAsia"/>
          <w:sz w:val="32"/>
          <w:szCs w:val="32"/>
        </w:rPr>
        <w:t>70.13</w:t>
      </w:r>
      <w:r w:rsidRPr="00676998">
        <w:rPr>
          <w:rFonts w:ascii="Times New Roman" w:eastAsia="仿宋_GB2312" w:hAnsi="Times New Roman" w:cs="仿宋_GB2312" w:hint="eastAsia"/>
          <w:sz w:val="32"/>
          <w:szCs w:val="32"/>
        </w:rPr>
        <w:t>万元，森林火险、地质灾害等级预报、农作物病虫害发生防治预报电视节目制作维持费用和电视台播出费</w:t>
      </w:r>
      <w:r w:rsidR="00676998" w:rsidRPr="00676998">
        <w:rPr>
          <w:rFonts w:ascii="Times New Roman" w:eastAsia="仿宋_GB2312" w:hAnsi="Times New Roman" w:cs="仿宋_GB2312" w:hint="eastAsia"/>
          <w:sz w:val="32"/>
          <w:szCs w:val="32"/>
        </w:rPr>
        <w:t>20</w:t>
      </w:r>
      <w:r w:rsidRPr="00676998">
        <w:rPr>
          <w:rFonts w:ascii="Times New Roman" w:eastAsia="仿宋_GB2312" w:hAnsi="Times New Roman" w:cs="仿宋_GB2312" w:hint="eastAsia"/>
          <w:sz w:val="32"/>
          <w:szCs w:val="32"/>
        </w:rPr>
        <w:t>.00</w:t>
      </w:r>
      <w:r w:rsidRPr="00676998">
        <w:rPr>
          <w:rFonts w:ascii="Times New Roman" w:eastAsia="仿宋_GB2312" w:hAnsi="Times New Roman" w:cs="仿宋_GB2312" w:hint="eastAsia"/>
          <w:sz w:val="32"/>
          <w:szCs w:val="32"/>
        </w:rPr>
        <w:t>万元，雷电灾害防御工作运行经费</w:t>
      </w:r>
      <w:r w:rsidRPr="00676998">
        <w:rPr>
          <w:rFonts w:ascii="Times New Roman" w:eastAsia="仿宋_GB2312" w:hAnsi="Times New Roman" w:cs="仿宋_GB2312" w:hint="eastAsia"/>
          <w:sz w:val="32"/>
          <w:szCs w:val="32"/>
        </w:rPr>
        <w:t>30</w:t>
      </w:r>
      <w:r w:rsidRPr="00676998">
        <w:rPr>
          <w:rFonts w:ascii="Times New Roman" w:eastAsia="仿宋_GB2312" w:hAnsi="Times New Roman" w:cs="仿宋_GB2312" w:hint="eastAsia"/>
          <w:sz w:val="32"/>
          <w:szCs w:val="32"/>
        </w:rPr>
        <w:t>万元，太原新型多普勒天气雷达观测站运行维持费</w:t>
      </w:r>
      <w:r w:rsidR="00676998" w:rsidRPr="00676998">
        <w:rPr>
          <w:rFonts w:ascii="Times New Roman" w:eastAsia="仿宋_GB2312" w:hAnsi="Times New Roman" w:cs="仿宋_GB2312" w:hint="eastAsia"/>
          <w:sz w:val="32"/>
          <w:szCs w:val="32"/>
        </w:rPr>
        <w:t>37.30</w:t>
      </w:r>
      <w:r w:rsidRPr="00676998">
        <w:rPr>
          <w:rFonts w:ascii="Times New Roman" w:eastAsia="仿宋_GB2312" w:hAnsi="Times New Roman" w:cs="仿宋_GB2312" w:hint="eastAsia"/>
          <w:sz w:val="32"/>
          <w:szCs w:val="32"/>
        </w:rPr>
        <w:t>万元，</w:t>
      </w:r>
      <w:r w:rsidR="00676998" w:rsidRPr="00676998">
        <w:rPr>
          <w:rFonts w:ascii="Times New Roman" w:eastAsia="仿宋_GB2312" w:hAnsi="Times New Roman" w:cs="仿宋_GB2312" w:hint="eastAsia"/>
          <w:sz w:val="32"/>
          <w:szCs w:val="32"/>
        </w:rPr>
        <w:t>第二届全国青运会气</w:t>
      </w:r>
      <w:r w:rsidR="00676998" w:rsidRPr="00676998">
        <w:rPr>
          <w:rFonts w:ascii="Times New Roman" w:eastAsia="仿宋_GB2312" w:hAnsi="Times New Roman" w:cs="仿宋_GB2312" w:hint="eastAsia"/>
          <w:sz w:val="32"/>
          <w:szCs w:val="32"/>
        </w:rPr>
        <w:lastRenderedPageBreak/>
        <w:t>象保障工程建设项目经费</w:t>
      </w:r>
      <w:r w:rsidR="00676998" w:rsidRPr="00676998">
        <w:rPr>
          <w:rFonts w:ascii="Times New Roman" w:eastAsia="仿宋_GB2312" w:hAnsi="Times New Roman" w:cs="仿宋_GB2312" w:hint="eastAsia"/>
          <w:sz w:val="32"/>
          <w:szCs w:val="32"/>
        </w:rPr>
        <w:t>200.3</w:t>
      </w:r>
      <w:r w:rsidR="00676998" w:rsidRPr="00DE1248">
        <w:rPr>
          <w:rFonts w:ascii="Times New Roman" w:eastAsia="仿宋_GB2312" w:hAnsi="Times New Roman" w:cs="仿宋_GB2312" w:hint="eastAsia"/>
          <w:sz w:val="32"/>
          <w:szCs w:val="32"/>
        </w:rPr>
        <w:t>5</w:t>
      </w:r>
      <w:r w:rsidR="00676998" w:rsidRPr="00DE1248">
        <w:rPr>
          <w:rFonts w:ascii="Times New Roman" w:eastAsia="仿宋_GB2312" w:hAnsi="Times New Roman" w:cs="仿宋_GB2312" w:hint="eastAsia"/>
          <w:sz w:val="32"/>
          <w:szCs w:val="32"/>
        </w:rPr>
        <w:t>万元，</w:t>
      </w:r>
      <w:r w:rsidR="00676998" w:rsidRPr="00DE1248">
        <w:rPr>
          <w:rFonts w:ascii="Times New Roman" w:eastAsia="仿宋_GB2312" w:hAnsi="Times New Roman" w:cs="仿宋_GB2312"/>
          <w:sz w:val="32"/>
          <w:szCs w:val="32"/>
        </w:rPr>
        <w:t>太原市气象预警中心主体工程建设项目</w:t>
      </w:r>
      <w:r w:rsidR="00676998" w:rsidRPr="00DE1248">
        <w:rPr>
          <w:rFonts w:ascii="Times New Roman" w:eastAsia="仿宋_GB2312" w:hAnsi="Times New Roman" w:cs="仿宋_GB2312" w:hint="eastAsia"/>
          <w:sz w:val="32"/>
          <w:szCs w:val="32"/>
        </w:rPr>
        <w:t>261.63</w:t>
      </w:r>
      <w:r w:rsidR="00676998" w:rsidRPr="00DE1248">
        <w:rPr>
          <w:rFonts w:ascii="Times New Roman" w:eastAsia="仿宋_GB2312" w:hAnsi="Times New Roman" w:cs="仿宋_GB2312" w:hint="eastAsia"/>
          <w:sz w:val="32"/>
          <w:szCs w:val="32"/>
        </w:rPr>
        <w:t>万元，</w:t>
      </w:r>
      <w:r w:rsidRPr="00DE1248">
        <w:rPr>
          <w:rFonts w:ascii="Times New Roman" w:eastAsia="仿宋_GB2312" w:hAnsi="Times New Roman" w:cs="仿宋_GB2312" w:hint="eastAsia"/>
          <w:sz w:val="32"/>
          <w:szCs w:val="32"/>
        </w:rPr>
        <w:t>太原市人工增雨防雹作业专项经费</w:t>
      </w:r>
      <w:r w:rsidR="00676998" w:rsidRPr="00DE1248">
        <w:rPr>
          <w:rFonts w:ascii="Times New Roman" w:eastAsia="仿宋_GB2312" w:hAnsi="Times New Roman" w:cs="仿宋_GB2312" w:hint="eastAsia"/>
          <w:sz w:val="32"/>
          <w:szCs w:val="32"/>
        </w:rPr>
        <w:t>62.09</w:t>
      </w:r>
      <w:r w:rsidRPr="00DE1248">
        <w:rPr>
          <w:rFonts w:ascii="Times New Roman" w:eastAsia="仿宋_GB2312" w:hAnsi="Times New Roman" w:cs="仿宋_GB2312" w:hint="eastAsia"/>
          <w:sz w:val="32"/>
          <w:szCs w:val="32"/>
        </w:rPr>
        <w:t>万元，市气象局</w:t>
      </w:r>
      <w:r w:rsidRPr="00DE1248">
        <w:rPr>
          <w:rFonts w:ascii="Times New Roman" w:eastAsia="仿宋_GB2312" w:hAnsi="Times New Roman" w:cs="仿宋_GB2312"/>
          <w:sz w:val="32"/>
          <w:szCs w:val="32"/>
        </w:rPr>
        <w:t>201</w:t>
      </w:r>
      <w:r w:rsidR="00676998" w:rsidRPr="00DE1248">
        <w:rPr>
          <w:rFonts w:ascii="Times New Roman" w:eastAsia="仿宋_GB2312" w:hAnsi="Times New Roman" w:cs="仿宋_GB2312" w:hint="eastAsia"/>
          <w:sz w:val="32"/>
          <w:szCs w:val="32"/>
        </w:rPr>
        <w:t>8</w:t>
      </w:r>
      <w:r w:rsidRPr="00DE1248">
        <w:rPr>
          <w:rFonts w:ascii="Times New Roman" w:eastAsia="仿宋_GB2312" w:hAnsi="Times New Roman" w:cs="仿宋_GB2312"/>
          <w:sz w:val="32"/>
          <w:szCs w:val="32"/>
        </w:rPr>
        <w:t>年度精神文</w:t>
      </w:r>
      <w:r w:rsidRPr="00676998">
        <w:rPr>
          <w:rFonts w:ascii="Times New Roman" w:eastAsia="仿宋_GB2312" w:hAnsi="Times New Roman" w:cs="仿宋_GB2312"/>
          <w:sz w:val="32"/>
          <w:szCs w:val="32"/>
        </w:rPr>
        <w:t>明奖补助资金</w:t>
      </w:r>
      <w:r w:rsidR="00676998" w:rsidRPr="00676998">
        <w:rPr>
          <w:rFonts w:ascii="Times New Roman" w:eastAsia="仿宋_GB2312" w:hAnsi="Times New Roman" w:cs="仿宋_GB2312" w:hint="eastAsia"/>
          <w:sz w:val="32"/>
          <w:szCs w:val="32"/>
        </w:rPr>
        <w:t>101.12</w:t>
      </w:r>
      <w:r w:rsidRPr="00676998">
        <w:rPr>
          <w:rFonts w:ascii="Times New Roman" w:eastAsia="仿宋_GB2312" w:hAnsi="Times New Roman" w:cs="仿宋_GB2312" w:hint="eastAsia"/>
          <w:sz w:val="32"/>
          <w:szCs w:val="32"/>
        </w:rPr>
        <w:t>万元，</w:t>
      </w:r>
      <w:r w:rsidRPr="00676998">
        <w:rPr>
          <w:rFonts w:ascii="Times New Roman" w:eastAsia="仿宋_GB2312" w:hAnsi="Times New Roman" w:cs="仿宋_GB2312"/>
          <w:sz w:val="32"/>
          <w:szCs w:val="32"/>
        </w:rPr>
        <w:t>201</w:t>
      </w:r>
      <w:r w:rsidR="00676998" w:rsidRPr="00676998">
        <w:rPr>
          <w:rFonts w:ascii="Times New Roman" w:eastAsia="仿宋_GB2312" w:hAnsi="Times New Roman" w:cs="仿宋_GB2312" w:hint="eastAsia"/>
          <w:sz w:val="32"/>
          <w:szCs w:val="32"/>
        </w:rPr>
        <w:t>8</w:t>
      </w:r>
      <w:r w:rsidRPr="00676998">
        <w:rPr>
          <w:rFonts w:ascii="Times New Roman" w:eastAsia="仿宋_GB2312" w:hAnsi="Times New Roman" w:cs="仿宋_GB2312"/>
          <w:sz w:val="32"/>
          <w:szCs w:val="32"/>
        </w:rPr>
        <w:t>年度综合考核奖励资金</w:t>
      </w:r>
      <w:r w:rsidR="00676998" w:rsidRPr="00676998">
        <w:rPr>
          <w:rFonts w:ascii="Times New Roman" w:eastAsia="仿宋_GB2312" w:hAnsi="Times New Roman" w:cs="仿宋_GB2312" w:hint="eastAsia"/>
          <w:sz w:val="32"/>
          <w:szCs w:val="32"/>
        </w:rPr>
        <w:t>48.16</w:t>
      </w:r>
      <w:r w:rsidRPr="00676998">
        <w:rPr>
          <w:rFonts w:ascii="Times New Roman" w:eastAsia="仿宋_GB2312" w:hAnsi="Times New Roman" w:cs="仿宋_GB2312" w:hint="eastAsia"/>
          <w:sz w:val="32"/>
          <w:szCs w:val="32"/>
        </w:rPr>
        <w:t>万元，</w:t>
      </w:r>
      <w:r w:rsidR="00676998" w:rsidRPr="00676998">
        <w:rPr>
          <w:rFonts w:ascii="Times New Roman" w:eastAsia="仿宋_GB2312" w:hAnsi="Times New Roman" w:cs="仿宋_GB2312" w:hint="eastAsia"/>
          <w:sz w:val="32"/>
          <w:szCs w:val="32"/>
        </w:rPr>
        <w:t>2018</w:t>
      </w:r>
      <w:r w:rsidRPr="00676998">
        <w:rPr>
          <w:rFonts w:ascii="Times New Roman" w:eastAsia="仿宋_GB2312" w:hAnsi="Times New Roman" w:cs="仿宋_GB2312"/>
          <w:sz w:val="32"/>
          <w:szCs w:val="32"/>
        </w:rPr>
        <w:t>年度双拥奖财政补助资金</w:t>
      </w:r>
      <w:r w:rsidR="00676998" w:rsidRPr="00676998">
        <w:rPr>
          <w:rFonts w:ascii="Times New Roman" w:eastAsia="仿宋_GB2312" w:hAnsi="Times New Roman" w:cs="仿宋_GB2312" w:hint="eastAsia"/>
          <w:sz w:val="32"/>
          <w:szCs w:val="32"/>
        </w:rPr>
        <w:t>50.56</w:t>
      </w:r>
      <w:r w:rsidRPr="00676998">
        <w:rPr>
          <w:rFonts w:ascii="Times New Roman" w:eastAsia="仿宋_GB2312" w:hAnsi="Times New Roman" w:cs="仿宋_GB2312" w:hint="eastAsia"/>
          <w:sz w:val="32"/>
          <w:szCs w:val="32"/>
        </w:rPr>
        <w:t>万元</w:t>
      </w:r>
      <w:r w:rsidR="00676998" w:rsidRPr="00676998">
        <w:rPr>
          <w:rFonts w:ascii="Times New Roman" w:eastAsia="仿宋_GB2312" w:hAnsi="Times New Roman" w:cs="仿宋_GB2312" w:hint="eastAsia"/>
          <w:sz w:val="32"/>
          <w:szCs w:val="32"/>
        </w:rPr>
        <w:t>。</w:t>
      </w:r>
    </w:p>
    <w:p w:rsidR="0091153F" w:rsidRPr="00A7740E" w:rsidRDefault="00676998" w:rsidP="0091153F">
      <w:pPr>
        <w:shd w:val="solid" w:color="FFFFFF" w:fill="auto"/>
        <w:autoSpaceDN w:val="0"/>
        <w:spacing w:line="555" w:lineRule="atLeast"/>
        <w:ind w:firstLineChars="200" w:firstLine="640"/>
        <w:rPr>
          <w:rFonts w:ascii="仿宋_GB2312" w:eastAsia="仿宋_GB2312" w:hAnsi="仿宋_GB2312"/>
          <w:color w:val="000000"/>
          <w:sz w:val="32"/>
          <w:szCs w:val="32"/>
        </w:rPr>
      </w:pPr>
      <w:r w:rsidRPr="00A7740E">
        <w:rPr>
          <w:rFonts w:ascii="仿宋_GB2312" w:eastAsia="仿宋_GB2312" w:hAnsi="仿宋_GB2312"/>
          <w:color w:val="000000"/>
          <w:sz w:val="32"/>
          <w:szCs w:val="32"/>
        </w:rPr>
        <w:t xml:space="preserve"> </w:t>
      </w:r>
      <w:r w:rsidR="0091153F" w:rsidRPr="00A7740E">
        <w:rPr>
          <w:rFonts w:ascii="仿宋_GB2312" w:eastAsia="仿宋_GB2312" w:hAnsi="仿宋_GB2312"/>
          <w:color w:val="000000"/>
          <w:sz w:val="32"/>
          <w:szCs w:val="32"/>
        </w:rPr>
        <w:t>3</w:t>
      </w:r>
      <w:r w:rsidR="00934F01">
        <w:rPr>
          <w:rFonts w:ascii="仿宋_GB2312" w:eastAsia="仿宋_GB2312" w:hAnsi="仿宋_GB2312"/>
          <w:color w:val="000000"/>
          <w:sz w:val="32"/>
          <w:szCs w:val="32"/>
        </w:rPr>
        <w:t>．一般公共预算安排的</w:t>
      </w:r>
      <w:r w:rsidR="0091153F" w:rsidRPr="00A7740E">
        <w:rPr>
          <w:rFonts w:ascii="仿宋_GB2312" w:eastAsia="仿宋_GB2312" w:hAnsi="仿宋_GB2312"/>
          <w:color w:val="000000"/>
          <w:sz w:val="32"/>
          <w:szCs w:val="32"/>
        </w:rPr>
        <w:t>支出按经济分类，包括</w:t>
      </w:r>
      <w:r w:rsidR="0091153F" w:rsidRPr="00A7740E">
        <w:rPr>
          <w:rFonts w:ascii="仿宋_GB2312" w:eastAsia="仿宋_GB2312" w:hAnsi="仿宋_GB2312" w:hint="eastAsia"/>
          <w:color w:val="000000"/>
          <w:sz w:val="32"/>
          <w:szCs w:val="32"/>
        </w:rPr>
        <w:t>工资福利</w:t>
      </w:r>
      <w:r w:rsidR="0091153F" w:rsidRPr="00A7740E">
        <w:rPr>
          <w:rFonts w:ascii="仿宋_GB2312" w:eastAsia="仿宋_GB2312" w:hAnsi="仿宋_GB2312"/>
          <w:color w:val="000000"/>
          <w:sz w:val="32"/>
          <w:szCs w:val="32"/>
        </w:rPr>
        <w:t>支出</w:t>
      </w:r>
      <w:r w:rsidR="00A7740E" w:rsidRPr="00A7740E">
        <w:rPr>
          <w:rFonts w:ascii="仿宋_GB2312" w:eastAsia="仿宋_GB2312" w:hAnsi="仿宋_GB2312" w:hint="eastAsia"/>
          <w:color w:val="000000"/>
          <w:sz w:val="32"/>
          <w:szCs w:val="32"/>
        </w:rPr>
        <w:t>450.39</w:t>
      </w:r>
      <w:r w:rsidR="0091153F" w:rsidRPr="00A7740E">
        <w:rPr>
          <w:rFonts w:ascii="仿宋_GB2312" w:eastAsia="仿宋_GB2312" w:hAnsi="仿宋_GB2312"/>
          <w:color w:val="000000"/>
          <w:sz w:val="32"/>
          <w:szCs w:val="32"/>
        </w:rPr>
        <w:t>万元、</w:t>
      </w:r>
      <w:r w:rsidR="0091153F" w:rsidRPr="00A7740E">
        <w:rPr>
          <w:rFonts w:ascii="仿宋_GB2312" w:eastAsia="仿宋_GB2312" w:hAnsi="仿宋_GB2312" w:hint="eastAsia"/>
          <w:color w:val="000000"/>
          <w:sz w:val="32"/>
          <w:szCs w:val="32"/>
        </w:rPr>
        <w:t>商品和服务</w:t>
      </w:r>
      <w:r w:rsidR="0091153F" w:rsidRPr="00A7740E">
        <w:rPr>
          <w:rFonts w:ascii="仿宋_GB2312" w:eastAsia="仿宋_GB2312" w:hAnsi="仿宋_GB2312"/>
          <w:color w:val="000000"/>
          <w:sz w:val="32"/>
          <w:szCs w:val="32"/>
        </w:rPr>
        <w:t>支出</w:t>
      </w:r>
      <w:r w:rsidR="00A7740E" w:rsidRPr="00A7740E">
        <w:rPr>
          <w:rFonts w:ascii="仿宋_GB2312" w:eastAsia="仿宋_GB2312" w:hAnsi="仿宋_GB2312" w:hint="eastAsia"/>
          <w:color w:val="000000"/>
          <w:sz w:val="32"/>
          <w:szCs w:val="32"/>
        </w:rPr>
        <w:t>192.01</w:t>
      </w:r>
      <w:r w:rsidR="0091153F" w:rsidRPr="00A7740E">
        <w:rPr>
          <w:rFonts w:ascii="仿宋_GB2312" w:eastAsia="仿宋_GB2312" w:hAnsi="仿宋_GB2312"/>
          <w:color w:val="000000"/>
          <w:sz w:val="32"/>
          <w:szCs w:val="32"/>
        </w:rPr>
        <w:t>万元、</w:t>
      </w:r>
      <w:r w:rsidR="0091153F" w:rsidRPr="00A7740E">
        <w:rPr>
          <w:rFonts w:ascii="仿宋_GB2312" w:eastAsia="仿宋_GB2312" w:hAnsi="仿宋_GB2312" w:hint="eastAsia"/>
          <w:color w:val="000000"/>
          <w:sz w:val="32"/>
          <w:szCs w:val="32"/>
        </w:rPr>
        <w:t>对个人和家庭的补助</w:t>
      </w:r>
      <w:r w:rsidR="0091153F" w:rsidRPr="00A7740E">
        <w:rPr>
          <w:rFonts w:ascii="仿宋_GB2312" w:eastAsia="仿宋_GB2312" w:hAnsi="仿宋_GB2312"/>
          <w:color w:val="000000"/>
          <w:sz w:val="32"/>
          <w:szCs w:val="32"/>
        </w:rPr>
        <w:t>支出</w:t>
      </w:r>
      <w:r w:rsidR="00A7740E" w:rsidRPr="00A7740E">
        <w:rPr>
          <w:rFonts w:ascii="仿宋_GB2312" w:eastAsia="仿宋_GB2312" w:hAnsi="仿宋_GB2312" w:hint="eastAsia"/>
          <w:color w:val="000000"/>
          <w:sz w:val="32"/>
          <w:szCs w:val="32"/>
        </w:rPr>
        <w:t>1.75</w:t>
      </w:r>
      <w:r w:rsidR="0091153F" w:rsidRPr="00A7740E">
        <w:rPr>
          <w:rFonts w:ascii="仿宋_GB2312" w:eastAsia="仿宋_GB2312" w:hAnsi="仿宋_GB2312"/>
          <w:color w:val="000000"/>
          <w:sz w:val="32"/>
          <w:szCs w:val="32"/>
        </w:rPr>
        <w:t>万元</w:t>
      </w:r>
      <w:r w:rsidR="0091153F" w:rsidRPr="00A7740E">
        <w:rPr>
          <w:rFonts w:ascii="仿宋_GB2312" w:eastAsia="仿宋_GB2312" w:hAnsi="仿宋_GB2312" w:hint="eastAsia"/>
          <w:color w:val="000000"/>
          <w:sz w:val="32"/>
          <w:szCs w:val="32"/>
        </w:rPr>
        <w:t>、</w:t>
      </w:r>
      <w:r w:rsidR="00A7740E" w:rsidRPr="00A7740E">
        <w:rPr>
          <w:rFonts w:ascii="仿宋_GB2312" w:eastAsia="仿宋_GB2312" w:hAnsi="仿宋_GB2312" w:hint="eastAsia"/>
          <w:color w:val="000000"/>
          <w:sz w:val="32"/>
          <w:szCs w:val="32"/>
        </w:rPr>
        <w:t>资本性支出（基本建设支出）261.63</w:t>
      </w:r>
      <w:r w:rsidR="0091153F" w:rsidRPr="00A7740E">
        <w:rPr>
          <w:rFonts w:ascii="仿宋_GB2312" w:eastAsia="仿宋_GB2312" w:hAnsi="仿宋_GB2312" w:hint="eastAsia"/>
          <w:color w:val="000000"/>
          <w:sz w:val="32"/>
          <w:szCs w:val="32"/>
        </w:rPr>
        <w:t>万元、资本性支出</w:t>
      </w:r>
      <w:r w:rsidR="00A7740E" w:rsidRPr="00A7740E">
        <w:rPr>
          <w:rFonts w:ascii="仿宋_GB2312" w:eastAsia="仿宋_GB2312" w:hAnsi="仿宋_GB2312" w:hint="eastAsia"/>
          <w:color w:val="000000"/>
          <w:sz w:val="32"/>
          <w:szCs w:val="32"/>
        </w:rPr>
        <w:t>237.38</w:t>
      </w:r>
      <w:r w:rsidR="0091153F" w:rsidRPr="00A7740E">
        <w:rPr>
          <w:rFonts w:ascii="仿宋_GB2312" w:eastAsia="仿宋_GB2312" w:hAnsi="仿宋_GB2312" w:hint="eastAsia"/>
          <w:color w:val="000000"/>
          <w:sz w:val="32"/>
          <w:szCs w:val="32"/>
        </w:rPr>
        <w:t>万元。</w:t>
      </w:r>
    </w:p>
    <w:p w:rsidR="0091153F" w:rsidRPr="00A7740E" w:rsidRDefault="0091153F" w:rsidP="0091153F">
      <w:pPr>
        <w:shd w:val="solid" w:color="FFFFFF" w:fill="auto"/>
        <w:autoSpaceDN w:val="0"/>
        <w:spacing w:line="555" w:lineRule="atLeast"/>
        <w:ind w:firstLineChars="200" w:firstLine="640"/>
        <w:rPr>
          <w:rFonts w:ascii="黑体" w:eastAsia="黑体" w:hAnsi="黑体"/>
          <w:color w:val="000000"/>
          <w:sz w:val="32"/>
          <w:szCs w:val="32"/>
        </w:rPr>
      </w:pPr>
      <w:r w:rsidRPr="00A7740E">
        <w:rPr>
          <w:rFonts w:ascii="黑体" w:eastAsia="黑体" w:hAnsi="黑体" w:hint="eastAsia"/>
          <w:color w:val="000000"/>
          <w:sz w:val="32"/>
          <w:szCs w:val="32"/>
        </w:rPr>
        <w:t>四</w:t>
      </w:r>
      <w:r w:rsidRPr="00A7740E">
        <w:rPr>
          <w:rFonts w:ascii="黑体" w:eastAsia="黑体" w:hAnsi="黑体"/>
          <w:color w:val="000000"/>
          <w:sz w:val="32"/>
          <w:szCs w:val="32"/>
        </w:rPr>
        <w:t>、</w:t>
      </w:r>
      <w:r w:rsidRPr="00A7740E">
        <w:rPr>
          <w:rFonts w:ascii="黑体" w:eastAsia="黑体" w:hAnsi="黑体" w:hint="eastAsia"/>
          <w:color w:val="000000"/>
          <w:sz w:val="32"/>
          <w:szCs w:val="32"/>
        </w:rPr>
        <w:t>政府基金预</w:t>
      </w:r>
      <w:r w:rsidRPr="00A7740E">
        <w:rPr>
          <w:rFonts w:ascii="黑体" w:eastAsia="黑体" w:hAnsi="黑体"/>
          <w:color w:val="000000"/>
          <w:sz w:val="32"/>
          <w:szCs w:val="32"/>
        </w:rPr>
        <w:t>算</w:t>
      </w:r>
      <w:r w:rsidRPr="00A7740E">
        <w:rPr>
          <w:rFonts w:ascii="黑体" w:eastAsia="黑体" w:hAnsi="黑体" w:hint="eastAsia"/>
          <w:color w:val="000000"/>
          <w:sz w:val="32"/>
          <w:szCs w:val="32"/>
        </w:rPr>
        <w:t>财政拨款收入支出决算</w:t>
      </w:r>
      <w:r w:rsidRPr="00A7740E">
        <w:rPr>
          <w:rFonts w:ascii="黑体" w:eastAsia="黑体" w:hAnsi="黑体"/>
          <w:color w:val="000000"/>
          <w:sz w:val="32"/>
          <w:szCs w:val="32"/>
        </w:rPr>
        <w:t>情况</w:t>
      </w:r>
    </w:p>
    <w:p w:rsidR="0091153F" w:rsidRPr="00A7740E" w:rsidRDefault="0091153F" w:rsidP="0091153F">
      <w:pPr>
        <w:shd w:val="solid" w:color="FFFFFF" w:fill="auto"/>
        <w:autoSpaceDN w:val="0"/>
        <w:spacing w:line="555" w:lineRule="atLeast"/>
        <w:ind w:firstLineChars="200" w:firstLine="640"/>
        <w:rPr>
          <w:rFonts w:ascii="仿宋_GB2312" w:eastAsia="仿宋_GB2312" w:hAnsi="仿宋_GB2312"/>
          <w:color w:val="000000"/>
          <w:sz w:val="32"/>
          <w:szCs w:val="32"/>
        </w:rPr>
      </w:pPr>
      <w:r w:rsidRPr="00A7740E">
        <w:rPr>
          <w:rFonts w:ascii="仿宋_GB2312" w:eastAsia="仿宋_GB2312" w:hAnsi="仿宋_GB2312" w:hint="eastAsia"/>
          <w:color w:val="000000"/>
          <w:sz w:val="32"/>
          <w:szCs w:val="32"/>
        </w:rPr>
        <w:t>无</w:t>
      </w:r>
    </w:p>
    <w:p w:rsidR="0091153F" w:rsidRPr="001F5A85" w:rsidRDefault="0091153F" w:rsidP="0091153F">
      <w:pPr>
        <w:shd w:val="solid" w:color="FFFFFF" w:fill="auto"/>
        <w:autoSpaceDN w:val="0"/>
        <w:spacing w:line="555" w:lineRule="atLeast"/>
        <w:ind w:firstLineChars="200" w:firstLine="640"/>
        <w:rPr>
          <w:rFonts w:ascii="黑体" w:eastAsia="黑体" w:hAnsi="黑体"/>
          <w:color w:val="000000"/>
          <w:sz w:val="32"/>
          <w:szCs w:val="32"/>
        </w:rPr>
      </w:pPr>
      <w:r w:rsidRPr="001F5A85">
        <w:rPr>
          <w:rFonts w:ascii="黑体" w:eastAsia="黑体" w:hAnsi="黑体" w:hint="eastAsia"/>
          <w:color w:val="000000"/>
          <w:sz w:val="32"/>
          <w:szCs w:val="32"/>
        </w:rPr>
        <w:t>五</w:t>
      </w:r>
      <w:r w:rsidRPr="001F5A85">
        <w:rPr>
          <w:rFonts w:ascii="黑体" w:eastAsia="黑体" w:hAnsi="黑体"/>
          <w:color w:val="000000"/>
          <w:sz w:val="32"/>
          <w:szCs w:val="32"/>
        </w:rPr>
        <w:t>、</w:t>
      </w:r>
      <w:r w:rsidRPr="001F5A85">
        <w:rPr>
          <w:rFonts w:ascii="黑体" w:eastAsia="黑体" w:hAnsi="黑体" w:hint="eastAsia"/>
          <w:color w:val="000000"/>
          <w:sz w:val="32"/>
          <w:szCs w:val="32"/>
        </w:rPr>
        <w:t>其他部分决算</w:t>
      </w:r>
      <w:r w:rsidRPr="001F5A85">
        <w:rPr>
          <w:rFonts w:ascii="黑体" w:eastAsia="黑体" w:hAnsi="黑体"/>
          <w:color w:val="000000"/>
          <w:sz w:val="32"/>
          <w:szCs w:val="32"/>
        </w:rPr>
        <w:t>情况</w:t>
      </w:r>
    </w:p>
    <w:p w:rsidR="0091153F" w:rsidRDefault="0091153F" w:rsidP="0091153F">
      <w:pPr>
        <w:shd w:val="solid" w:color="FFFFFF" w:fill="auto"/>
        <w:autoSpaceDN w:val="0"/>
        <w:spacing w:line="555" w:lineRule="atLeast"/>
        <w:ind w:firstLineChars="200" w:firstLine="640"/>
        <w:rPr>
          <w:rFonts w:ascii="仿宋_GB2312" w:eastAsia="仿宋_GB2312" w:hAnsi="仿宋_GB2312"/>
          <w:sz w:val="32"/>
          <w:szCs w:val="32"/>
        </w:rPr>
      </w:pPr>
      <w:r w:rsidRPr="001F5A85">
        <w:rPr>
          <w:rFonts w:ascii="仿宋_GB2312" w:eastAsia="仿宋_GB2312" w:hAnsi="仿宋_GB2312" w:hint="eastAsia"/>
          <w:color w:val="000000"/>
          <w:sz w:val="32"/>
          <w:szCs w:val="32"/>
        </w:rPr>
        <w:t>1、</w:t>
      </w:r>
      <w:r w:rsidRPr="001F5A85">
        <w:rPr>
          <w:rFonts w:ascii="仿宋_GB2312" w:eastAsia="仿宋_GB2312" w:hAnsi="仿宋_GB2312" w:hint="eastAsia"/>
          <w:sz w:val="32"/>
          <w:szCs w:val="32"/>
        </w:rPr>
        <w:t>本年度由财政拨款，通过政府采购流程</w:t>
      </w:r>
      <w:r w:rsidR="001F5A85" w:rsidRPr="001F5A85">
        <w:rPr>
          <w:rFonts w:ascii="仿宋_GB2312" w:eastAsia="仿宋_GB2312" w:hAnsi="仿宋_GB2312" w:hint="eastAsia"/>
          <w:sz w:val="32"/>
          <w:szCs w:val="32"/>
        </w:rPr>
        <w:t>完成</w:t>
      </w:r>
      <w:r w:rsidR="001F5A85" w:rsidRPr="001F5A85">
        <w:rPr>
          <w:rFonts w:ascii="Times New Roman" w:eastAsia="仿宋_GB2312" w:hAnsi="Times New Roman" w:cs="仿宋_GB2312" w:hint="eastAsia"/>
          <w:sz w:val="32"/>
          <w:szCs w:val="32"/>
        </w:rPr>
        <w:t>第二届全国青运会气象保障工程建设项目内容，</w:t>
      </w:r>
      <w:r w:rsidRPr="001F5A85">
        <w:rPr>
          <w:rFonts w:ascii="仿宋_GB2312" w:eastAsia="仿宋_GB2312" w:hAnsi="仿宋_GB2312" w:hint="eastAsia"/>
          <w:sz w:val="32"/>
          <w:szCs w:val="32"/>
        </w:rPr>
        <w:t>支出金额</w:t>
      </w:r>
      <w:r w:rsidR="001E4659">
        <w:rPr>
          <w:rFonts w:ascii="仿宋_GB2312" w:eastAsia="仿宋_GB2312" w:hAnsi="仿宋_GB2312" w:hint="eastAsia"/>
          <w:sz w:val="32"/>
          <w:szCs w:val="32"/>
        </w:rPr>
        <w:t>192</w:t>
      </w:r>
      <w:r w:rsidR="00F257F1">
        <w:rPr>
          <w:rFonts w:ascii="仿宋_GB2312" w:eastAsia="仿宋_GB2312" w:hAnsi="仿宋_GB2312" w:hint="eastAsia"/>
          <w:sz w:val="32"/>
          <w:szCs w:val="32"/>
        </w:rPr>
        <w:t>.00</w:t>
      </w:r>
      <w:r w:rsidRPr="009964BB">
        <w:rPr>
          <w:rFonts w:ascii="仿宋_GB2312" w:eastAsia="仿宋_GB2312" w:hAnsi="仿宋_GB2312" w:hint="eastAsia"/>
          <w:sz w:val="32"/>
          <w:szCs w:val="32"/>
        </w:rPr>
        <w:t>万元；</w:t>
      </w:r>
      <w:r w:rsidRPr="001F5A85">
        <w:rPr>
          <w:rFonts w:ascii="仿宋_GB2312" w:eastAsia="仿宋_GB2312" w:hAnsi="仿宋_GB2312" w:hint="eastAsia"/>
          <w:sz w:val="32"/>
          <w:szCs w:val="32"/>
        </w:rPr>
        <w:t>由财政拨款，通过政府采购流程购置</w:t>
      </w:r>
      <w:r w:rsidR="001F5A85" w:rsidRPr="001F5A85">
        <w:rPr>
          <w:rFonts w:ascii="仿宋_GB2312" w:eastAsia="仿宋_GB2312" w:hAnsi="仿宋_GB2312" w:hint="eastAsia"/>
          <w:sz w:val="32"/>
          <w:szCs w:val="32"/>
        </w:rPr>
        <w:t>预警中心电源设备，</w:t>
      </w:r>
      <w:r w:rsidRPr="001E4659">
        <w:rPr>
          <w:rFonts w:ascii="仿宋_GB2312" w:eastAsia="仿宋_GB2312" w:hAnsi="仿宋_GB2312" w:hint="eastAsia"/>
          <w:sz w:val="32"/>
          <w:szCs w:val="32"/>
        </w:rPr>
        <w:t>支出金额</w:t>
      </w:r>
      <w:r w:rsidR="001E4659">
        <w:rPr>
          <w:rFonts w:ascii="仿宋_GB2312" w:eastAsia="仿宋_GB2312" w:hAnsi="仿宋_GB2312" w:hint="eastAsia"/>
          <w:sz w:val="32"/>
          <w:szCs w:val="32"/>
        </w:rPr>
        <w:t>36.68</w:t>
      </w:r>
      <w:r w:rsidRPr="009964BB">
        <w:rPr>
          <w:rFonts w:ascii="仿宋_GB2312" w:eastAsia="仿宋_GB2312" w:hAnsi="仿宋_GB2312" w:hint="eastAsia"/>
          <w:sz w:val="32"/>
          <w:szCs w:val="32"/>
        </w:rPr>
        <w:t>万元；由财政拨款，通过政府采购流程购置雷达监测预警业务所需</w:t>
      </w:r>
      <w:r w:rsidR="009964BB" w:rsidRPr="009964BB">
        <w:rPr>
          <w:rFonts w:ascii="仿宋_GB2312" w:eastAsia="仿宋_GB2312" w:hAnsi="仿宋_GB2312" w:hint="eastAsia"/>
          <w:sz w:val="32"/>
          <w:szCs w:val="32"/>
        </w:rPr>
        <w:t>除湿机</w:t>
      </w:r>
      <w:r w:rsidRPr="009964BB">
        <w:rPr>
          <w:rFonts w:ascii="仿宋_GB2312" w:eastAsia="仿宋_GB2312" w:hAnsi="仿宋_GB2312" w:hint="eastAsia"/>
          <w:sz w:val="32"/>
          <w:szCs w:val="32"/>
        </w:rPr>
        <w:t>、</w:t>
      </w:r>
      <w:r w:rsidR="009964BB" w:rsidRPr="009964BB">
        <w:rPr>
          <w:rFonts w:ascii="仿宋_GB2312" w:eastAsia="仿宋_GB2312" w:hAnsi="仿宋_GB2312" w:hint="eastAsia"/>
          <w:sz w:val="32"/>
          <w:szCs w:val="32"/>
        </w:rPr>
        <w:t>空气调节电器</w:t>
      </w:r>
      <w:r w:rsidRPr="009964BB">
        <w:rPr>
          <w:rFonts w:ascii="仿宋_GB2312" w:eastAsia="仿宋_GB2312" w:hAnsi="仿宋_GB2312" w:hint="eastAsia"/>
          <w:sz w:val="32"/>
          <w:szCs w:val="32"/>
        </w:rPr>
        <w:t>、</w:t>
      </w:r>
      <w:r w:rsidR="009964BB" w:rsidRPr="009964BB">
        <w:rPr>
          <w:rFonts w:ascii="仿宋_GB2312" w:eastAsia="仿宋_GB2312" w:hAnsi="仿宋_GB2312" w:hint="eastAsia"/>
          <w:sz w:val="32"/>
          <w:szCs w:val="32"/>
        </w:rPr>
        <w:t>自动灭火系统</w:t>
      </w:r>
      <w:r w:rsidRPr="009964BB">
        <w:rPr>
          <w:rFonts w:ascii="仿宋_GB2312" w:eastAsia="仿宋_GB2312" w:hAnsi="仿宋_GB2312" w:hint="eastAsia"/>
          <w:sz w:val="32"/>
          <w:szCs w:val="32"/>
        </w:rPr>
        <w:t>等</w:t>
      </w:r>
      <w:r w:rsidR="009964BB">
        <w:rPr>
          <w:rFonts w:ascii="仿宋_GB2312" w:eastAsia="仿宋_GB2312" w:hAnsi="仿宋_GB2312" w:hint="eastAsia"/>
          <w:sz w:val="32"/>
          <w:szCs w:val="32"/>
        </w:rPr>
        <w:t>，</w:t>
      </w:r>
      <w:r w:rsidRPr="001E4659">
        <w:rPr>
          <w:rFonts w:ascii="仿宋_GB2312" w:eastAsia="仿宋_GB2312" w:hAnsi="仿宋_GB2312" w:hint="eastAsia"/>
          <w:sz w:val="32"/>
          <w:szCs w:val="32"/>
        </w:rPr>
        <w:t>支出金额</w:t>
      </w:r>
      <w:r w:rsidR="001E4659" w:rsidRPr="001E4659">
        <w:rPr>
          <w:rFonts w:ascii="仿宋_GB2312" w:eastAsia="仿宋_GB2312" w:hAnsi="仿宋_GB2312" w:hint="eastAsia"/>
          <w:sz w:val="32"/>
          <w:szCs w:val="32"/>
        </w:rPr>
        <w:t>8.70</w:t>
      </w:r>
      <w:r w:rsidRPr="001E4659">
        <w:rPr>
          <w:rFonts w:ascii="仿宋_GB2312" w:eastAsia="仿宋_GB2312" w:hAnsi="仿宋_GB2312" w:hint="eastAsia"/>
          <w:sz w:val="32"/>
          <w:szCs w:val="32"/>
        </w:rPr>
        <w:t>万元。</w:t>
      </w:r>
    </w:p>
    <w:p w:rsidR="00561C53" w:rsidRPr="00EE0979" w:rsidRDefault="00561C53" w:rsidP="001846E9">
      <w:pPr>
        <w:ind w:firstLine="636"/>
        <w:rPr>
          <w:rFonts w:ascii="仿宋_GB2312" w:eastAsia="仿宋_GB2312" w:hAnsi="Times New Roman" w:cs="_GB2312"/>
          <w:bCs w:val="0"/>
          <w:color w:val="000000"/>
          <w:kern w:val="0"/>
          <w:sz w:val="32"/>
          <w:szCs w:val="32"/>
        </w:rPr>
      </w:pPr>
      <w:r w:rsidRPr="00561C53">
        <w:rPr>
          <w:rFonts w:ascii="仿宋" w:eastAsia="仿宋" w:hAnsi="仿宋" w:cs="仿宋" w:hint="eastAsia"/>
          <w:bCs w:val="0"/>
          <w:color w:val="000000"/>
          <w:sz w:val="32"/>
          <w:szCs w:val="32"/>
        </w:rPr>
        <w:t>国有资产占有使用情况：</w:t>
      </w:r>
      <w:r w:rsidRPr="00561C53">
        <w:rPr>
          <w:rFonts w:ascii="仿宋_GB2312" w:eastAsia="仿宋_GB2312" w:hAnsi="Times New Roman" w:cs="_GB2312" w:hint="eastAsia"/>
          <w:bCs w:val="0"/>
          <w:color w:val="000000"/>
          <w:kern w:val="0"/>
          <w:sz w:val="32"/>
          <w:szCs w:val="32"/>
        </w:rPr>
        <w:t>太原市增雨防雹和雷电防御中心车辆实有数为1</w:t>
      </w:r>
      <w:r w:rsidR="001846E9">
        <w:rPr>
          <w:rFonts w:ascii="仿宋_GB2312" w:eastAsia="仿宋_GB2312" w:hAnsi="Times New Roman" w:cs="_GB2312" w:hint="eastAsia"/>
          <w:bCs w:val="0"/>
          <w:color w:val="000000"/>
          <w:kern w:val="0"/>
          <w:sz w:val="32"/>
          <w:szCs w:val="32"/>
        </w:rPr>
        <w:t>辆</w:t>
      </w:r>
      <w:r w:rsidRPr="00561C53">
        <w:rPr>
          <w:rFonts w:ascii="仿宋_GB2312" w:eastAsia="仿宋_GB2312" w:hAnsi="Times New Roman" w:cs="_GB2312" w:hint="eastAsia"/>
          <w:bCs w:val="0"/>
          <w:color w:val="000000"/>
          <w:kern w:val="0"/>
          <w:sz w:val="32"/>
          <w:szCs w:val="32"/>
        </w:rPr>
        <w:t>，产权归属太原市气象局</w:t>
      </w:r>
      <w:r>
        <w:rPr>
          <w:rFonts w:ascii="仿宋_GB2312" w:eastAsia="仿宋_GB2312" w:hAnsi="Times New Roman" w:cs="_GB2312" w:hint="eastAsia"/>
          <w:bCs w:val="0"/>
          <w:color w:val="000000"/>
          <w:kern w:val="0"/>
          <w:sz w:val="32"/>
          <w:szCs w:val="32"/>
        </w:rPr>
        <w:t>；</w:t>
      </w:r>
      <w:r w:rsidRPr="00561C53">
        <w:rPr>
          <w:rFonts w:ascii="仿宋_GB2312" w:eastAsia="仿宋_GB2312" w:hAnsi="Times New Roman" w:cs="_GB2312" w:hint="eastAsia"/>
          <w:bCs w:val="0"/>
          <w:color w:val="000000"/>
          <w:kern w:val="0"/>
          <w:sz w:val="32"/>
          <w:szCs w:val="32"/>
        </w:rPr>
        <w:t>太原市气象局本级及</w:t>
      </w:r>
      <w:r w:rsidRPr="00561C53">
        <w:rPr>
          <w:rFonts w:ascii="仿宋_GB2312" w:eastAsia="仿宋_GB2312" w:hAnsi="Times New Roman" w:cs="_GB2312" w:hint="eastAsia"/>
          <w:bCs w:val="0"/>
          <w:color w:val="000000"/>
          <w:kern w:val="0"/>
          <w:sz w:val="32"/>
          <w:szCs w:val="32"/>
        </w:rPr>
        <w:lastRenderedPageBreak/>
        <w:t>下属太原市增雨防雹和雷电防御中心占用太原市政府公共用房办公，自身无房产</w:t>
      </w:r>
      <w:r w:rsidR="001846E9">
        <w:rPr>
          <w:rFonts w:ascii="仿宋_GB2312" w:eastAsia="仿宋_GB2312" w:hAnsi="Times New Roman" w:cs="_GB2312" w:hint="eastAsia"/>
          <w:bCs w:val="0"/>
          <w:color w:val="000000"/>
          <w:kern w:val="0"/>
          <w:sz w:val="32"/>
          <w:szCs w:val="32"/>
        </w:rPr>
        <w:t>；</w:t>
      </w:r>
      <w:r w:rsidRPr="00561C53">
        <w:rPr>
          <w:rFonts w:ascii="仿宋_GB2312" w:eastAsia="仿宋_GB2312" w:hAnsi="Times New Roman" w:cs="_GB2312" w:hint="eastAsia"/>
          <w:bCs w:val="0"/>
          <w:color w:val="000000"/>
          <w:kern w:val="0"/>
          <w:sz w:val="32"/>
          <w:szCs w:val="32"/>
        </w:rPr>
        <w:t>其他国有资产占有使用情况</w:t>
      </w:r>
      <w:r>
        <w:rPr>
          <w:rFonts w:ascii="仿宋_GB2312" w:eastAsia="仿宋_GB2312" w:hAnsi="Times New Roman" w:cs="_GB2312" w:hint="eastAsia"/>
          <w:bCs w:val="0"/>
          <w:color w:val="000000"/>
          <w:kern w:val="0"/>
          <w:sz w:val="32"/>
          <w:szCs w:val="32"/>
        </w:rPr>
        <w:t>：</w:t>
      </w:r>
      <w:r w:rsidRPr="00561C53">
        <w:rPr>
          <w:rFonts w:ascii="仿宋_GB2312" w:eastAsia="仿宋_GB2312" w:hAnsi="Times New Roman" w:cs="_GB2312" w:hint="eastAsia"/>
          <w:bCs w:val="0"/>
          <w:color w:val="000000"/>
          <w:kern w:val="0"/>
          <w:sz w:val="32"/>
          <w:szCs w:val="32"/>
        </w:rPr>
        <w:t>太原市增雨防雹和雷电防御中心其他国有资产总额为33.10万元</w:t>
      </w:r>
      <w:r>
        <w:rPr>
          <w:rFonts w:ascii="仿宋_GB2312" w:eastAsia="仿宋_GB2312" w:hAnsi="Times New Roman" w:cs="_GB2312" w:hint="eastAsia"/>
          <w:bCs w:val="0"/>
          <w:color w:val="000000"/>
          <w:kern w:val="0"/>
          <w:sz w:val="32"/>
          <w:szCs w:val="32"/>
        </w:rPr>
        <w:t>，主要包括计算机、防雷专业仪器、增雨专业设备等，与上年原值一致无变化</w:t>
      </w:r>
      <w:r w:rsidRPr="00561C53">
        <w:rPr>
          <w:rFonts w:ascii="仿宋_GB2312" w:eastAsia="仿宋_GB2312" w:hAnsi="Times New Roman" w:cs="_GB2312" w:hint="eastAsia"/>
          <w:bCs w:val="0"/>
          <w:color w:val="000000"/>
          <w:kern w:val="0"/>
          <w:sz w:val="32"/>
          <w:szCs w:val="32"/>
        </w:rPr>
        <w:t>。</w:t>
      </w:r>
    </w:p>
    <w:p w:rsidR="0091153F" w:rsidRPr="00980E01" w:rsidRDefault="0091153F" w:rsidP="0091153F">
      <w:pPr>
        <w:shd w:val="solid" w:color="FFFFFF" w:fill="auto"/>
        <w:autoSpaceDN w:val="0"/>
        <w:spacing w:line="555" w:lineRule="atLeast"/>
        <w:ind w:firstLineChars="200" w:firstLine="640"/>
        <w:rPr>
          <w:rFonts w:ascii="仿宋_GB2312" w:eastAsia="仿宋_GB2312" w:hAnsi="仿宋_GB2312"/>
          <w:sz w:val="32"/>
          <w:szCs w:val="32"/>
        </w:rPr>
      </w:pPr>
      <w:r w:rsidRPr="00980E01">
        <w:rPr>
          <w:rFonts w:ascii="仿宋_GB2312" w:eastAsia="仿宋_GB2312" w:hAnsi="仿宋_GB2312" w:hint="eastAsia"/>
          <w:color w:val="000000"/>
          <w:sz w:val="32"/>
          <w:szCs w:val="32"/>
        </w:rPr>
        <w:t>2、本年度我局未发生公务接待费</w:t>
      </w:r>
      <w:r w:rsidR="000A5051">
        <w:rPr>
          <w:rFonts w:ascii="仿宋_GB2312" w:eastAsia="仿宋_GB2312" w:hAnsi="仿宋_GB2312" w:hint="eastAsia"/>
          <w:color w:val="000000"/>
          <w:sz w:val="32"/>
          <w:szCs w:val="32"/>
        </w:rPr>
        <w:t>；</w:t>
      </w:r>
      <w:bookmarkStart w:id="0" w:name="_GoBack"/>
      <w:bookmarkEnd w:id="0"/>
      <w:r w:rsidRPr="00980E01">
        <w:rPr>
          <w:rFonts w:ascii="仿宋_GB2312" w:eastAsia="仿宋_GB2312" w:hAnsi="仿宋_GB2312" w:hint="eastAsia"/>
          <w:sz w:val="32"/>
          <w:szCs w:val="32"/>
        </w:rPr>
        <w:t>未发生因公出国（境）费用；未发生公务用车费。</w:t>
      </w:r>
      <w:r w:rsidR="00343945">
        <w:rPr>
          <w:rFonts w:ascii="仿宋_GB2312" w:eastAsia="仿宋_GB2312" w:hAnsi="仿宋_GB2312" w:hint="eastAsia"/>
          <w:sz w:val="32"/>
          <w:szCs w:val="32"/>
        </w:rPr>
        <w:t>与上年一致。</w:t>
      </w:r>
    </w:p>
    <w:p w:rsidR="0091153F" w:rsidRPr="00980E01" w:rsidRDefault="0091153F" w:rsidP="0091153F">
      <w:pPr>
        <w:shd w:val="solid" w:color="FFFFFF" w:fill="auto"/>
        <w:autoSpaceDN w:val="0"/>
        <w:spacing w:line="555" w:lineRule="atLeast"/>
        <w:ind w:firstLineChars="200" w:firstLine="640"/>
        <w:rPr>
          <w:rFonts w:ascii="仿宋_GB2312" w:eastAsia="仿宋_GB2312" w:hAnsi="仿宋_GB2312"/>
          <w:sz w:val="32"/>
          <w:szCs w:val="32"/>
        </w:rPr>
      </w:pPr>
      <w:r w:rsidRPr="00980E01">
        <w:rPr>
          <w:rFonts w:ascii="仿宋_GB2312" w:eastAsia="仿宋_GB2312" w:hAnsi="仿宋_GB2312" w:hint="eastAsia"/>
          <w:sz w:val="32"/>
          <w:szCs w:val="32"/>
        </w:rPr>
        <w:t>3.本年度我局项目支出严格按照预算内容和设定绩效目标执行，基本能达到年初设置绩效目标。</w:t>
      </w:r>
    </w:p>
    <w:p w:rsidR="00537A5C" w:rsidRDefault="0091153F" w:rsidP="0091153F">
      <w:pPr>
        <w:shd w:val="solid" w:color="FFFFFF" w:fill="auto"/>
        <w:autoSpaceDN w:val="0"/>
        <w:spacing w:line="555" w:lineRule="atLeast"/>
        <w:ind w:firstLineChars="200" w:firstLine="640"/>
        <w:rPr>
          <w:rFonts w:ascii="仿宋_GB2312" w:eastAsia="仿宋_GB2312" w:hAnsi="仿宋_GB2312"/>
          <w:sz w:val="32"/>
          <w:szCs w:val="32"/>
        </w:rPr>
      </w:pPr>
      <w:r w:rsidRPr="00980E01">
        <w:rPr>
          <w:rFonts w:ascii="仿宋_GB2312" w:eastAsia="仿宋_GB2312" w:hAnsi="仿宋_GB2312" w:hint="eastAsia"/>
          <w:sz w:val="32"/>
          <w:szCs w:val="32"/>
        </w:rPr>
        <w:t>4.本年度我局未在市财政做机关运行经费预算，也没有列支该经费的情况。</w:t>
      </w:r>
    </w:p>
    <w:p w:rsidR="00EE0979" w:rsidRDefault="00EE0979" w:rsidP="0091153F">
      <w:pPr>
        <w:shd w:val="solid" w:color="FFFFFF" w:fill="auto"/>
        <w:autoSpaceDN w:val="0"/>
        <w:spacing w:line="555" w:lineRule="atLeast"/>
        <w:ind w:firstLineChars="200" w:firstLine="640"/>
        <w:rPr>
          <w:rFonts w:ascii="仿宋_GB2312" w:eastAsia="仿宋_GB2312" w:hAnsi="仿宋_GB2312"/>
          <w:sz w:val="32"/>
          <w:szCs w:val="32"/>
        </w:rPr>
      </w:pPr>
    </w:p>
    <w:p w:rsidR="00EE0979" w:rsidRPr="00EE0979" w:rsidRDefault="00EE0979" w:rsidP="00EE0979">
      <w:pPr>
        <w:spacing w:line="580" w:lineRule="exact"/>
        <w:rPr>
          <w:rFonts w:ascii="黑体" w:eastAsia="黑体" w:hAnsi="黑体" w:cs="黑体"/>
          <w:bCs w:val="0"/>
          <w:sz w:val="32"/>
          <w:szCs w:val="32"/>
        </w:rPr>
      </w:pPr>
      <w:r w:rsidRPr="00EE0979">
        <w:rPr>
          <w:rFonts w:ascii="黑体" w:eastAsia="黑体" w:hAnsi="黑体" w:cs="黑体" w:hint="eastAsia"/>
          <w:b/>
          <w:bCs w:val="0"/>
          <w:kern w:val="0"/>
          <w:sz w:val="32"/>
          <w:szCs w:val="32"/>
        </w:rPr>
        <w:t>第四部分</w:t>
      </w:r>
    </w:p>
    <w:p w:rsidR="00EE0979" w:rsidRPr="00EE0979" w:rsidRDefault="00EE0979" w:rsidP="00EE0979">
      <w:pPr>
        <w:spacing w:line="580" w:lineRule="exact"/>
        <w:ind w:firstLineChars="200" w:firstLine="880"/>
        <w:jc w:val="center"/>
        <w:rPr>
          <w:rFonts w:cs="方正小标宋简体"/>
          <w:bCs w:val="0"/>
          <w:szCs w:val="44"/>
        </w:rPr>
      </w:pPr>
    </w:p>
    <w:p w:rsidR="00EE0979" w:rsidRPr="00EE0979" w:rsidRDefault="00EE0979" w:rsidP="00EE0979">
      <w:pPr>
        <w:spacing w:line="580" w:lineRule="exact"/>
        <w:ind w:firstLineChars="200" w:firstLine="880"/>
        <w:jc w:val="center"/>
        <w:rPr>
          <w:rFonts w:cs="方正小标宋简体"/>
          <w:bCs w:val="0"/>
          <w:szCs w:val="44"/>
        </w:rPr>
      </w:pPr>
      <w:r w:rsidRPr="00EE0979">
        <w:rPr>
          <w:rFonts w:cs="方正小标宋简体" w:hint="eastAsia"/>
          <w:bCs w:val="0"/>
          <w:szCs w:val="44"/>
        </w:rPr>
        <w:t>名词解释</w:t>
      </w:r>
    </w:p>
    <w:p w:rsidR="00EE0979" w:rsidRPr="00EE0979" w:rsidRDefault="00EE0979" w:rsidP="00EE0979">
      <w:pPr>
        <w:spacing w:line="360" w:lineRule="exact"/>
        <w:ind w:firstLineChars="200" w:firstLine="880"/>
        <w:jc w:val="center"/>
        <w:rPr>
          <w:rFonts w:cs="方正小标宋简体"/>
          <w:bCs w:val="0"/>
          <w:szCs w:val="44"/>
        </w:rPr>
      </w:pPr>
    </w:p>
    <w:p w:rsidR="00EE0979" w:rsidRPr="00EE0979" w:rsidRDefault="00EE0979" w:rsidP="00EE0979">
      <w:pPr>
        <w:spacing w:line="580" w:lineRule="exact"/>
        <w:ind w:firstLine="642"/>
        <w:jc w:val="left"/>
        <w:rPr>
          <w:rFonts w:ascii="仿宋_GB2312" w:eastAsia="仿宋_GB2312" w:hAnsi="仿宋_GB2312"/>
          <w:sz w:val="32"/>
          <w:szCs w:val="32"/>
        </w:rPr>
      </w:pPr>
      <w:r w:rsidRPr="00EE0979">
        <w:rPr>
          <w:rFonts w:ascii="楷体_GB2312" w:eastAsia="楷体_GB2312" w:hAnsi="楷体_GB2312" w:cs="楷体_GB2312" w:hint="eastAsia"/>
          <w:bCs w:val="0"/>
          <w:sz w:val="32"/>
          <w:szCs w:val="32"/>
        </w:rPr>
        <w:t>（一）基本支出：</w:t>
      </w:r>
      <w:r w:rsidRPr="00EE0979">
        <w:rPr>
          <w:rFonts w:ascii="仿宋_GB2312" w:eastAsia="仿宋_GB2312" w:hAnsi="仿宋_GB2312" w:hint="eastAsia"/>
          <w:sz w:val="32"/>
          <w:szCs w:val="32"/>
        </w:rPr>
        <w:t>指为保障机构正常运转、完成日常工作任务而发生的人员支出和公用支出。</w:t>
      </w:r>
    </w:p>
    <w:p w:rsidR="00EE0979" w:rsidRPr="00EE0979" w:rsidRDefault="00EE0979" w:rsidP="00EE0979">
      <w:pPr>
        <w:spacing w:line="580" w:lineRule="exact"/>
        <w:ind w:firstLine="642"/>
        <w:jc w:val="left"/>
        <w:rPr>
          <w:rFonts w:ascii="仿宋" w:eastAsia="仿宋" w:hAnsi="仿宋" w:cs="仿宋"/>
          <w:bCs w:val="0"/>
          <w:sz w:val="32"/>
          <w:szCs w:val="32"/>
        </w:rPr>
      </w:pPr>
      <w:r w:rsidRPr="00EE0979">
        <w:rPr>
          <w:rFonts w:ascii="楷体_GB2312" w:eastAsia="楷体_GB2312" w:hAnsi="楷体_GB2312" w:cs="楷体_GB2312" w:hint="eastAsia"/>
          <w:bCs w:val="0"/>
          <w:sz w:val="32"/>
          <w:szCs w:val="32"/>
        </w:rPr>
        <w:t>（二）项目支出：</w:t>
      </w:r>
      <w:r w:rsidRPr="00EE0979">
        <w:rPr>
          <w:rFonts w:ascii="仿宋" w:eastAsia="仿宋" w:hAnsi="仿宋" w:cs="仿宋" w:hint="eastAsia"/>
          <w:bCs w:val="0"/>
          <w:sz w:val="32"/>
          <w:szCs w:val="32"/>
        </w:rPr>
        <w:t>指在基本支出之外为完成特定行政任务和事业发展目标发生的支出。</w:t>
      </w:r>
    </w:p>
    <w:p w:rsidR="00EE0979" w:rsidRPr="00EE0979" w:rsidRDefault="00EE0979" w:rsidP="00EE0979">
      <w:pPr>
        <w:spacing w:line="580" w:lineRule="exact"/>
        <w:jc w:val="left"/>
        <w:rPr>
          <w:rFonts w:ascii="仿宋" w:eastAsia="仿宋" w:hAnsi="仿宋" w:cs="仿宋"/>
          <w:bCs w:val="0"/>
          <w:sz w:val="32"/>
          <w:szCs w:val="32"/>
        </w:rPr>
      </w:pPr>
      <w:r w:rsidRPr="00EE0979">
        <w:rPr>
          <w:rFonts w:ascii="仿宋" w:eastAsia="仿宋" w:hAnsi="仿宋" w:cs="仿宋" w:hint="eastAsia"/>
          <w:b/>
          <w:sz w:val="32"/>
          <w:szCs w:val="32"/>
        </w:rPr>
        <w:t xml:space="preserve">  </w:t>
      </w:r>
      <w:r w:rsidRPr="00EE0979">
        <w:rPr>
          <w:rFonts w:ascii="楷体_GB2312" w:eastAsia="楷体_GB2312" w:hAnsi="楷体_GB2312" w:cs="楷体_GB2312" w:hint="eastAsia"/>
          <w:bCs w:val="0"/>
          <w:sz w:val="32"/>
          <w:szCs w:val="32"/>
        </w:rPr>
        <w:t xml:space="preserve">  （三）“三公经费”</w:t>
      </w:r>
      <w:r w:rsidRPr="00EE0979">
        <w:rPr>
          <w:rFonts w:ascii="仿宋" w:eastAsia="仿宋" w:hAnsi="仿宋" w:cs="仿宋" w:hint="eastAsia"/>
          <w:b/>
          <w:sz w:val="32"/>
          <w:szCs w:val="32"/>
        </w:rPr>
        <w:t>：</w:t>
      </w:r>
      <w:r w:rsidRPr="00EE0979">
        <w:rPr>
          <w:rFonts w:ascii="仿宋" w:eastAsia="仿宋" w:hAnsi="仿宋" w:cs="仿宋" w:hint="eastAsia"/>
          <w:bCs w:val="0"/>
          <w:sz w:val="32"/>
          <w:szCs w:val="32"/>
        </w:rPr>
        <w:t>指市直部门用一般公共预算安排的因公出国（境）费、公务用车购置及运行费和公务接待费。其中，因</w:t>
      </w:r>
      <w:r w:rsidRPr="00EE0979">
        <w:rPr>
          <w:rFonts w:ascii="仿宋" w:eastAsia="仿宋" w:hAnsi="仿宋" w:cs="仿宋" w:hint="eastAsia"/>
          <w:bCs w:val="0"/>
          <w:sz w:val="32"/>
          <w:szCs w:val="32"/>
        </w:rPr>
        <w:lastRenderedPageBreak/>
        <w:t>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护费、过路过桥费、保险费、安全奖励费用等支出；公务接待费反映单位按规定开支的各类公务接待（含外宾接待）支出。</w:t>
      </w:r>
    </w:p>
    <w:p w:rsidR="00EE0979" w:rsidRPr="00EE0979" w:rsidRDefault="00EE0979" w:rsidP="00EE0979">
      <w:pPr>
        <w:spacing w:line="580" w:lineRule="exact"/>
        <w:jc w:val="left"/>
        <w:rPr>
          <w:rFonts w:ascii="仿宋" w:eastAsia="仿宋" w:hAnsi="仿宋" w:cs="仿宋"/>
          <w:bCs w:val="0"/>
          <w:sz w:val="32"/>
          <w:szCs w:val="32"/>
        </w:rPr>
      </w:pPr>
      <w:r w:rsidRPr="00EE0979">
        <w:rPr>
          <w:rFonts w:ascii="仿宋" w:eastAsia="仿宋" w:hAnsi="仿宋" w:cs="仿宋" w:hint="eastAsia"/>
          <w:b/>
          <w:sz w:val="32"/>
          <w:szCs w:val="32"/>
        </w:rPr>
        <w:t xml:space="preserve">   </w:t>
      </w:r>
      <w:r w:rsidRPr="00EE0979">
        <w:rPr>
          <w:rFonts w:ascii="楷体_GB2312" w:eastAsia="楷体_GB2312" w:hAnsi="楷体_GB2312" w:cs="楷体_GB2312" w:hint="eastAsia"/>
          <w:bCs w:val="0"/>
          <w:sz w:val="32"/>
          <w:szCs w:val="32"/>
        </w:rPr>
        <w:t>（四）机关运行经费</w:t>
      </w:r>
      <w:r w:rsidRPr="00EE0979">
        <w:rPr>
          <w:rFonts w:ascii="仿宋" w:eastAsia="仿宋" w:hAnsi="仿宋" w:cs="仿宋" w:hint="eastAsia"/>
          <w:b/>
          <w:sz w:val="32"/>
          <w:szCs w:val="32"/>
        </w:rPr>
        <w:t>：</w:t>
      </w:r>
      <w:r w:rsidRPr="00EE0979">
        <w:rPr>
          <w:rFonts w:ascii="仿宋" w:eastAsia="仿宋" w:hAnsi="仿宋" w:cs="仿宋" w:hint="eastAsia"/>
          <w:bCs w:val="0"/>
          <w:sz w:val="32"/>
          <w:szCs w:val="32"/>
        </w:rPr>
        <w:t>指行政单位和参照公务员法管理的事业单位使用一般公共预算安排的基本支出中的日常公用经费支出。</w:t>
      </w:r>
    </w:p>
    <w:p w:rsidR="00EE0979" w:rsidRPr="00EE0979" w:rsidRDefault="00EE0979" w:rsidP="0091153F">
      <w:pPr>
        <w:shd w:val="solid" w:color="FFFFFF" w:fill="auto"/>
        <w:autoSpaceDN w:val="0"/>
        <w:spacing w:line="555" w:lineRule="atLeast"/>
        <w:ind w:firstLineChars="200" w:firstLine="640"/>
        <w:rPr>
          <w:rFonts w:ascii="仿宋_GB2312" w:eastAsia="仿宋_GB2312" w:hAnsi="仿宋_GB2312"/>
          <w:sz w:val="32"/>
          <w:szCs w:val="32"/>
        </w:rPr>
      </w:pPr>
    </w:p>
    <w:sectPr w:rsidR="00EE0979" w:rsidRPr="00EE0979">
      <w:pgSz w:w="11906" w:h="16838"/>
      <w:pgMar w:top="1984" w:right="1531" w:bottom="1984" w:left="1531" w:header="851" w:footer="1417" w:gutter="0"/>
      <w:cols w:space="720"/>
      <w:docGrid w:type="lines" w:linePitch="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8D" w:rsidRDefault="00171D8D">
      <w:r>
        <w:separator/>
      </w:r>
    </w:p>
  </w:endnote>
  <w:endnote w:type="continuationSeparator" w:id="0">
    <w:p w:rsidR="00171D8D" w:rsidRDefault="0017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altName w:val="方正舒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6D" w:rsidRDefault="0015286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0335" cy="4330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6D" w:rsidRDefault="0015286D">
                          <w:pPr>
                            <w:snapToGrid w:val="0"/>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0A5051" w:rsidRPr="000A5051">
                            <w:rPr>
                              <w:noProof/>
                            </w:rPr>
                            <w:t>18</w:t>
                          </w:r>
                          <w:r>
                            <w:rPr>
                              <w:rFonts w:ascii="Times New Roman" w:hAnsi="Times New Roman"/>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1.05pt;height:34.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" filled="f" stroked="f">
              <v:textbox style="mso-fit-shape-to-text:t" inset="0,0,0,0">
                <w:txbxContent>
                  <w:p w:rsidR="0015286D" w:rsidRDefault="0015286D">
                    <w:pPr>
                      <w:snapToGrid w:val="0"/>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0A5051" w:rsidRPr="000A5051">
                      <w:rPr>
                        <w:noProof/>
                      </w:rPr>
                      <w:t>18</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8D" w:rsidRDefault="00171D8D">
      <w:r>
        <w:separator/>
      </w:r>
    </w:p>
  </w:footnote>
  <w:footnote w:type="continuationSeparator" w:id="0">
    <w:p w:rsidR="00171D8D" w:rsidRDefault="0017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5CD0"/>
    <w:multiLevelType w:val="singleLevel"/>
    <w:tmpl w:val="57D65CD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3F"/>
    <w:rsid w:val="000A5051"/>
    <w:rsid w:val="000D6560"/>
    <w:rsid w:val="000E29A4"/>
    <w:rsid w:val="000F560B"/>
    <w:rsid w:val="00136168"/>
    <w:rsid w:val="00150DC2"/>
    <w:rsid w:val="0015286D"/>
    <w:rsid w:val="001557E7"/>
    <w:rsid w:val="001613B6"/>
    <w:rsid w:val="00171D8D"/>
    <w:rsid w:val="00183417"/>
    <w:rsid w:val="001846E9"/>
    <w:rsid w:val="00194E23"/>
    <w:rsid w:val="001C0C6D"/>
    <w:rsid w:val="001D36A9"/>
    <w:rsid w:val="001D7FEE"/>
    <w:rsid w:val="001E4659"/>
    <w:rsid w:val="001E7E98"/>
    <w:rsid w:val="001F5A85"/>
    <w:rsid w:val="00224F04"/>
    <w:rsid w:val="002350A0"/>
    <w:rsid w:val="002C520C"/>
    <w:rsid w:val="002F643C"/>
    <w:rsid w:val="0033712B"/>
    <w:rsid w:val="00343945"/>
    <w:rsid w:val="003704FA"/>
    <w:rsid w:val="003A1731"/>
    <w:rsid w:val="003A4F0D"/>
    <w:rsid w:val="00473406"/>
    <w:rsid w:val="004A782E"/>
    <w:rsid w:val="004E3D03"/>
    <w:rsid w:val="004F2A4E"/>
    <w:rsid w:val="004F6C44"/>
    <w:rsid w:val="005220A5"/>
    <w:rsid w:val="00537A5C"/>
    <w:rsid w:val="005529E8"/>
    <w:rsid w:val="00555936"/>
    <w:rsid w:val="00561C53"/>
    <w:rsid w:val="00581CBA"/>
    <w:rsid w:val="0060212C"/>
    <w:rsid w:val="00652138"/>
    <w:rsid w:val="006667AD"/>
    <w:rsid w:val="00676998"/>
    <w:rsid w:val="006C0DA4"/>
    <w:rsid w:val="006E03BD"/>
    <w:rsid w:val="006F3AE8"/>
    <w:rsid w:val="00716E08"/>
    <w:rsid w:val="007263CE"/>
    <w:rsid w:val="007858D4"/>
    <w:rsid w:val="0079024B"/>
    <w:rsid w:val="007B059F"/>
    <w:rsid w:val="007B538B"/>
    <w:rsid w:val="007C1B17"/>
    <w:rsid w:val="008024A0"/>
    <w:rsid w:val="008065B5"/>
    <w:rsid w:val="0084001F"/>
    <w:rsid w:val="008515D3"/>
    <w:rsid w:val="00881CF5"/>
    <w:rsid w:val="008908FA"/>
    <w:rsid w:val="008A00A4"/>
    <w:rsid w:val="008F06EE"/>
    <w:rsid w:val="0091153F"/>
    <w:rsid w:val="00914B55"/>
    <w:rsid w:val="00931F4A"/>
    <w:rsid w:val="00934F01"/>
    <w:rsid w:val="00952698"/>
    <w:rsid w:val="00980E01"/>
    <w:rsid w:val="00986F20"/>
    <w:rsid w:val="009964BB"/>
    <w:rsid w:val="009A79AF"/>
    <w:rsid w:val="009D739F"/>
    <w:rsid w:val="00A2471E"/>
    <w:rsid w:val="00A7740E"/>
    <w:rsid w:val="00AE4BDE"/>
    <w:rsid w:val="00B1291C"/>
    <w:rsid w:val="00B500B2"/>
    <w:rsid w:val="00B51001"/>
    <w:rsid w:val="00B814EE"/>
    <w:rsid w:val="00BA37D5"/>
    <w:rsid w:val="00BC6027"/>
    <w:rsid w:val="00C2470B"/>
    <w:rsid w:val="00C65530"/>
    <w:rsid w:val="00D20F3B"/>
    <w:rsid w:val="00DB4102"/>
    <w:rsid w:val="00DE1248"/>
    <w:rsid w:val="00E35661"/>
    <w:rsid w:val="00EA7966"/>
    <w:rsid w:val="00EC32DA"/>
    <w:rsid w:val="00EE0979"/>
    <w:rsid w:val="00EE5947"/>
    <w:rsid w:val="00EE7AEE"/>
    <w:rsid w:val="00F257F1"/>
    <w:rsid w:val="00F26779"/>
    <w:rsid w:val="00F82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153F"/>
    <w:pPr>
      <w:widowControl w:val="0"/>
      <w:jc w:val="both"/>
    </w:pPr>
    <w:rPr>
      <w:rFonts w:ascii="方正小标宋简体" w:eastAsia="方正小标宋简体" w:hAnsi="方正小标宋简体" w:cs="Times New Roman"/>
      <w:bCs/>
      <w:sz w:val="44"/>
      <w:szCs w:val="20"/>
    </w:rPr>
  </w:style>
  <w:style w:type="paragraph" w:styleId="1">
    <w:name w:val="heading 1"/>
    <w:basedOn w:val="a"/>
    <w:next w:val="a"/>
    <w:link w:val="1Char"/>
    <w:uiPriority w:val="9"/>
    <w:qFormat/>
    <w:rsid w:val="0091153F"/>
    <w:pPr>
      <w:keepNext/>
      <w:keepLines/>
      <w:spacing w:before="340" w:after="330" w:line="576" w:lineRule="auto"/>
      <w:outlineLvl w:val="0"/>
    </w:pPr>
    <w:rPr>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153F"/>
    <w:rPr>
      <w:rFonts w:ascii="方正小标宋简体" w:eastAsia="方正小标宋简体" w:hAnsi="方正小标宋简体" w:cs="Times New Roman"/>
      <w:b/>
      <w:bCs/>
      <w:kern w:val="44"/>
      <w:sz w:val="44"/>
      <w:szCs w:val="20"/>
    </w:rPr>
  </w:style>
  <w:style w:type="paragraph" w:styleId="a3">
    <w:name w:val="footer"/>
    <w:basedOn w:val="a"/>
    <w:link w:val="Char"/>
    <w:unhideWhenUsed/>
    <w:rsid w:val="0091153F"/>
    <w:pPr>
      <w:tabs>
        <w:tab w:val="center" w:pos="4153"/>
        <w:tab w:val="right" w:pos="8306"/>
      </w:tabs>
      <w:snapToGrid w:val="0"/>
      <w:jc w:val="left"/>
    </w:pPr>
    <w:rPr>
      <w:sz w:val="18"/>
    </w:rPr>
  </w:style>
  <w:style w:type="character" w:customStyle="1" w:styleId="Char">
    <w:name w:val="页脚 Char"/>
    <w:basedOn w:val="a0"/>
    <w:link w:val="a3"/>
    <w:rsid w:val="0091153F"/>
    <w:rPr>
      <w:rFonts w:ascii="方正小标宋简体" w:eastAsia="方正小标宋简体" w:hAnsi="方正小标宋简体" w:cs="Times New Roman"/>
      <w:bCs/>
      <w:sz w:val="18"/>
      <w:szCs w:val="20"/>
    </w:rPr>
  </w:style>
  <w:style w:type="paragraph" w:styleId="a4">
    <w:name w:val="header"/>
    <w:basedOn w:val="a"/>
    <w:link w:val="Char0"/>
    <w:unhideWhenUsed/>
    <w:rsid w:val="0091153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rsid w:val="0091153F"/>
    <w:rPr>
      <w:rFonts w:ascii="Times New Roman" w:eastAsia="方正小标宋简体" w:hAnsi="Times New Roman" w:cs="Times New Roman"/>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153F"/>
    <w:pPr>
      <w:widowControl w:val="0"/>
      <w:jc w:val="both"/>
    </w:pPr>
    <w:rPr>
      <w:rFonts w:ascii="方正小标宋简体" w:eastAsia="方正小标宋简体" w:hAnsi="方正小标宋简体" w:cs="Times New Roman"/>
      <w:bCs/>
      <w:sz w:val="44"/>
      <w:szCs w:val="20"/>
    </w:rPr>
  </w:style>
  <w:style w:type="paragraph" w:styleId="1">
    <w:name w:val="heading 1"/>
    <w:basedOn w:val="a"/>
    <w:next w:val="a"/>
    <w:link w:val="1Char"/>
    <w:uiPriority w:val="9"/>
    <w:qFormat/>
    <w:rsid w:val="0091153F"/>
    <w:pPr>
      <w:keepNext/>
      <w:keepLines/>
      <w:spacing w:before="340" w:after="330" w:line="576" w:lineRule="auto"/>
      <w:outlineLvl w:val="0"/>
    </w:pPr>
    <w:rPr>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153F"/>
    <w:rPr>
      <w:rFonts w:ascii="方正小标宋简体" w:eastAsia="方正小标宋简体" w:hAnsi="方正小标宋简体" w:cs="Times New Roman"/>
      <w:b/>
      <w:bCs/>
      <w:kern w:val="44"/>
      <w:sz w:val="44"/>
      <w:szCs w:val="20"/>
    </w:rPr>
  </w:style>
  <w:style w:type="paragraph" w:styleId="a3">
    <w:name w:val="footer"/>
    <w:basedOn w:val="a"/>
    <w:link w:val="Char"/>
    <w:unhideWhenUsed/>
    <w:rsid w:val="0091153F"/>
    <w:pPr>
      <w:tabs>
        <w:tab w:val="center" w:pos="4153"/>
        <w:tab w:val="right" w:pos="8306"/>
      </w:tabs>
      <w:snapToGrid w:val="0"/>
      <w:jc w:val="left"/>
    </w:pPr>
    <w:rPr>
      <w:sz w:val="18"/>
    </w:rPr>
  </w:style>
  <w:style w:type="character" w:customStyle="1" w:styleId="Char">
    <w:name w:val="页脚 Char"/>
    <w:basedOn w:val="a0"/>
    <w:link w:val="a3"/>
    <w:rsid w:val="0091153F"/>
    <w:rPr>
      <w:rFonts w:ascii="方正小标宋简体" w:eastAsia="方正小标宋简体" w:hAnsi="方正小标宋简体" w:cs="Times New Roman"/>
      <w:bCs/>
      <w:sz w:val="18"/>
      <w:szCs w:val="20"/>
    </w:rPr>
  </w:style>
  <w:style w:type="paragraph" w:styleId="a4">
    <w:name w:val="header"/>
    <w:basedOn w:val="a"/>
    <w:link w:val="Char0"/>
    <w:unhideWhenUsed/>
    <w:rsid w:val="0091153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rsid w:val="0091153F"/>
    <w:rPr>
      <w:rFonts w:ascii="Times New Roman" w:eastAsia="方正小标宋简体" w:hAnsi="Times New Roman" w:cs="Times New Roman"/>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60871">
      <w:bodyDiv w:val="1"/>
      <w:marLeft w:val="0"/>
      <w:marRight w:val="0"/>
      <w:marTop w:val="0"/>
      <w:marBottom w:val="0"/>
      <w:divBdr>
        <w:top w:val="none" w:sz="0" w:space="0" w:color="auto"/>
        <w:left w:val="none" w:sz="0" w:space="0" w:color="auto"/>
        <w:bottom w:val="none" w:sz="0" w:space="0" w:color="auto"/>
        <w:right w:val="none" w:sz="0" w:space="0" w:color="auto"/>
      </w:divBdr>
    </w:div>
    <w:div w:id="19658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39B3-0243-4467-A953-00BC8244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柴静(拟稿)</dc:creator>
  <cp:lastModifiedBy>王晓丹</cp:lastModifiedBy>
  <cp:revision>4</cp:revision>
  <dcterms:created xsi:type="dcterms:W3CDTF">2021-05-25T03:58:00Z</dcterms:created>
  <dcterms:modified xsi:type="dcterms:W3CDTF">2021-05-26T00:40:00Z</dcterms:modified>
</cp:coreProperties>
</file>