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hint="eastAsia"/>
        </w:rPr>
      </w:pPr>
      <w:bookmarkStart w:id="1" w:name="_GoBack"/>
      <w:bookmarkEnd w:id="1"/>
      <w:r>
        <w:rPr>
          <w:rFonts w:hint="eastAsia" w:ascii="方正小标宋简体" w:hAnsi="Cambria" w:eastAsia="方正小标宋简体"/>
          <w:szCs w:val="44"/>
        </w:rPr>
        <w:t>山西省气</w:t>
      </w:r>
      <w:r>
        <w:rPr>
          <w:rFonts w:hint="eastAsia"/>
        </w:rPr>
        <w:t>象局202</w:t>
      </w:r>
      <w:r>
        <w:rPr>
          <w:lang w:val="en"/>
        </w:rPr>
        <w:t>2</w:t>
      </w:r>
      <w:r>
        <w:rPr>
          <w:rFonts w:hint="eastAsia"/>
        </w:rPr>
        <w:t>年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ascii="方正小标宋简体" w:hAnsi="Cambria" w:eastAsia="方正小标宋简体"/>
          <w:szCs w:val="44"/>
        </w:rPr>
      </w:pPr>
      <w:r>
        <w:rPr>
          <w:rFonts w:hint="eastAsia"/>
        </w:rPr>
        <w:t>政府信息公</w:t>
      </w:r>
      <w:r>
        <w:rPr>
          <w:rFonts w:hint="eastAsia" w:ascii="方正小标宋简体" w:hAnsi="Cambria" w:eastAsia="方正小标宋简体"/>
          <w:szCs w:val="44"/>
        </w:rPr>
        <w:t>开工作年度报告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本年度报告是根据《中国气象局办公室关于做好2021年政府信息公开年度报告发布工作的通知》</w:t>
      </w:r>
      <w:bookmarkStart w:id="0" w:name="文号"/>
      <w:bookmarkEnd w:id="0"/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（气办函〔2021〕202号）要求，由山西省气象局编制。全文包括：总体情况、信息公开工作数据汇总、存在问题及改进情况，其他需要报告事项等6项内容。报告中使用数据统计期限为202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年1月1日至12月31日。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一、总体情况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山西省气象局按照中国气象局深化政务公开工作的部署，在中国气象局办公室的指导下，强化组织领导，狠抓任务落实，</w:t>
      </w:r>
      <w:r>
        <w:rPr>
          <w:rFonts w:hint="eastAsia" w:ascii="仿宋_GB2312" w:eastAsia="仿宋_GB2312"/>
          <w:sz w:val="32"/>
          <w:szCs w:val="32"/>
        </w:rPr>
        <w:t>不断提升全省气象部门政务公开质量和水平。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（一）深化政务公开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1.加强行政决策和执行公开。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重大决策实行预公开制度。主动公布决策草案、依据等，通过听证座谈、网络征集等形式，广泛听取意见。公开对中国气象局和省委省政府系列政策措施、重大工作部署的执行落实情况。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2.加强行政执法信息公开。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严格落实行政执法公示制度，按照“谁执法谁公示”原则，通过门户网站、办事大厅、服务窗口等途径，向社会依法公开行政执法主体、执法职责、执法依据、执法决定、监督方式、救济渠道等信息。</w:t>
      </w:r>
    </w:p>
    <w:p>
      <w:pPr>
        <w:bidi w:val="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3.加强重点领域信息公开。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围绕气象部门重点工作，做好相关领域政府信息公开工作。细化财政信息公开和“放管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服”改革信息公开。</w:t>
      </w:r>
    </w:p>
    <w:p>
      <w:pPr>
        <w:bidi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4.关注社会热点。</w:t>
      </w: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年组</w:t>
      </w:r>
      <w:r>
        <w:rPr>
          <w:rFonts w:hint="eastAsia" w:ascii="仿宋_GB2312" w:eastAsia="仿宋_GB2312"/>
          <w:color w:val="000000"/>
          <w:sz w:val="32"/>
          <w:szCs w:val="32"/>
        </w:rPr>
        <w:t>织</w:t>
      </w:r>
      <w:r>
        <w:rPr>
          <w:rFonts w:hint="eastAsia" w:ascii="仿宋_GB2312" w:eastAsia="仿宋_GB2312"/>
          <w:color w:val="000000"/>
          <w:sz w:val="32"/>
          <w:szCs w:val="32"/>
          <w:lang w:val="e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场新闻</w:t>
      </w:r>
      <w:r>
        <w:rPr>
          <w:rFonts w:hint="eastAsia" w:ascii="仿宋_GB2312" w:eastAsia="仿宋_GB2312"/>
          <w:sz w:val="32"/>
          <w:szCs w:val="32"/>
        </w:rPr>
        <w:t>发布会，及时回应社会关切，科学引导舆论。</w:t>
      </w:r>
    </w:p>
    <w:p>
      <w:pPr>
        <w:bidi w:val="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5.加强依申请公开工作。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</w:rPr>
        <w:t>我局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未收到信息公开行政复议事项、行政诉讼以及投诉案件。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（二）优化政务公开平台建设</w:t>
      </w:r>
    </w:p>
    <w:p>
      <w:pPr>
        <w:bidi w:val="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1.做好气象部门政府网站优化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山西省气象局政府网站进一步优化栏目设置和页面布局，加强政务公开内容维护，完善政府信息公开、政务服务和网上互动功能，实现省局网站网上办事栏目与山西政务服务平台互联互通。按照中国气象局和网信部门要求，按季度开展网站功能和内容自查整改，提高发布质量和效率。年内共发布概况类信息、政务动态信息、政策和公开类信息共计1438条。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2.加强政务新媒体建设。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统筹气象微博、微信、移动客户端等政务新媒体建设，做好开设整合、内容保障、安全防护、监督管理等工作。按照中国气象局要求开展政务新媒体自查，并完成规范化整改，推进气象政务新媒体与网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站的协同联动和融合发展。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（三）推进政务公开制度化规范化建设</w:t>
      </w:r>
    </w:p>
    <w:p>
      <w:pPr>
        <w:bidi w:val="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1.加强政府信息公开审查。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严格保密审查工作，信息公开前需经相关部门负责人和网站编辑审查后方可发布。妥善处理信息公开与保护个人隐私之间的关系，未发生信息发布失信、影响社会稳定事件。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2.严格执行信息公开年度报告制度。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从2008年起,均在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山西省气象局政府网站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发布信息公开工作年度报告。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  <w:shd w:val="pct10" w:color="auto" w:fill="FFFFFF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3.扎实抓好考评测评工作。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办公室加强统筹协调和督促检查，确保本领域政府信息及时公开。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二、主动公开政府信息情况</w:t>
      </w:r>
    </w:p>
    <w:tbl>
      <w:tblPr>
        <w:tblStyle w:val="20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2266"/>
        <w:gridCol w:w="2266"/>
        <w:gridCol w:w="2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三、收到和处理政府信息公开申请情况</w:t>
      </w:r>
    </w:p>
    <w:tbl>
      <w:tblPr>
        <w:tblStyle w:val="20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054"/>
        <w:gridCol w:w="3402"/>
        <w:gridCol w:w="484"/>
        <w:gridCol w:w="399"/>
        <w:gridCol w:w="399"/>
        <w:gridCol w:w="739"/>
        <w:gridCol w:w="739"/>
        <w:gridCol w:w="399"/>
        <w:gridCol w:w="3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3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四、政府信息公开行政复议、行政诉讼情况</w:t>
      </w:r>
    </w:p>
    <w:tbl>
      <w:tblPr>
        <w:tblStyle w:val="20"/>
        <w:tblpPr w:leftFromText="180" w:rightFromText="180" w:vertAnchor="text" w:horzAnchor="margin" w:tblpXSpec="center" w:tblpY="130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588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五、存在的主要问题及改进情况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年，山西省气象局政务公开工作总体上取得了积极进展，但还有很大提升空间。一是政府信息公开力度有待进一步加大；二是政府信息公开内容还不够全面；三是政府信息公开还不够及时。</w:t>
      </w:r>
    </w:p>
    <w:p>
      <w:pPr>
        <w:bidi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下一步，山西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省气象局坚持</w:t>
      </w:r>
      <w:r>
        <w:rPr>
          <w:rFonts w:hint="eastAsia" w:ascii="仿宋_GB2312" w:eastAsia="仿宋_GB2312"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全面贯彻党的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二十大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精神，</w:t>
      </w:r>
      <w:r>
        <w:rPr>
          <w:rFonts w:hint="eastAsia" w:ascii="仿宋_GB2312" w:eastAsia="仿宋_GB2312"/>
          <w:color w:val="000000"/>
          <w:sz w:val="32"/>
          <w:szCs w:val="32"/>
        </w:rPr>
        <w:t>认真落实国务院关于政务公开工作的部署，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按照中国气象局关于全面推进政务公开工作的要求，强化政府信息公开责任意识、大局意识、服务意识，加大信息公开力度，确保信息公开及时、准确、全面；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继续加强平台建设，畅通信息渠道，</w:t>
      </w:r>
      <w:r>
        <w:rPr>
          <w:rFonts w:hint="eastAsia" w:ascii="仿宋_GB2312" w:eastAsia="仿宋_GB2312"/>
          <w:color w:val="000000"/>
          <w:sz w:val="32"/>
          <w:szCs w:val="32"/>
        </w:rPr>
        <w:t>提升信息公开质量，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推进气政务公开工作再上新台阶。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六、其他需要报告的事项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年，未收到依申请公开信息。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本报告的电子版可在山西省气象局网站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（http://sx.cma.gov.cn/）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信息公开“政府信息公开”栏目下载。</w:t>
      </w:r>
    </w:p>
    <w:p>
      <w:pPr>
        <w:rPr>
          <w:rFonts w:hint="eastAsia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2013" w:left="1588" w:header="851" w:footer="1417" w:gutter="0"/>
      <w:pgNumType w:start="1" w:chapSep="emDash"/>
      <w:cols w:space="0" w:num="1"/>
      <w:rtlGutter w:val="0"/>
      <w:docGrid w:type="linesAndChars" w:linePitch="577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ind w:firstLine="560"/>
      <w:jc w:val="right"/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</w:instrText>
    </w:r>
    <w:r>
      <w:fldChar w:fldCharType="separate"/>
    </w:r>
    <w:r>
      <w:rPr>
        <w:rFonts w:asciiTheme="minorEastAsia" w:hAnsiTheme="minorEastAsia" w:eastAsiaTheme="minorEastAsia"/>
        <w:sz w:val="28"/>
        <w:szCs w:val="28"/>
      </w:rPr>
      <w:t>5</w:t>
    </w:r>
    <w: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13" w:firstLineChars="112"/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</w:instrText>
    </w:r>
    <w:r>
      <w:fldChar w:fldCharType="separate"/>
    </w:r>
    <w:r>
      <w:rPr>
        <w:rFonts w:asciiTheme="minorEastAsia" w:hAnsiTheme="minorEastAsia" w:eastAsiaTheme="minorEastAsia"/>
        <w:sz w:val="28"/>
        <w:szCs w:val="28"/>
      </w:rPr>
      <w:t>6</w:t>
    </w:r>
    <w: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formatting="1" w:enforcement="0"/>
  <w:defaultTabStop w:val="420"/>
  <w:drawingGridHorizontalSpacing w:val="160"/>
  <w:drawingGridVerticalSpacing w:val="57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B"/>
    <w:rsid w:val="000011CB"/>
    <w:rsid w:val="000011E5"/>
    <w:rsid w:val="000016CC"/>
    <w:rsid w:val="000051E2"/>
    <w:rsid w:val="0000685F"/>
    <w:rsid w:val="00007B87"/>
    <w:rsid w:val="00014596"/>
    <w:rsid w:val="00016956"/>
    <w:rsid w:val="00016B2A"/>
    <w:rsid w:val="000223D9"/>
    <w:rsid w:val="00022E30"/>
    <w:rsid w:val="00030CDD"/>
    <w:rsid w:val="00030E09"/>
    <w:rsid w:val="0003191B"/>
    <w:rsid w:val="000320D9"/>
    <w:rsid w:val="000341EB"/>
    <w:rsid w:val="00037558"/>
    <w:rsid w:val="00040402"/>
    <w:rsid w:val="00040A3A"/>
    <w:rsid w:val="00043B78"/>
    <w:rsid w:val="000504FF"/>
    <w:rsid w:val="00050A00"/>
    <w:rsid w:val="0005785B"/>
    <w:rsid w:val="00057A51"/>
    <w:rsid w:val="00060DC1"/>
    <w:rsid w:val="00062FB0"/>
    <w:rsid w:val="00064239"/>
    <w:rsid w:val="0006444C"/>
    <w:rsid w:val="00077843"/>
    <w:rsid w:val="00082DE9"/>
    <w:rsid w:val="0008567B"/>
    <w:rsid w:val="00085C96"/>
    <w:rsid w:val="00086F7C"/>
    <w:rsid w:val="0009015D"/>
    <w:rsid w:val="00090876"/>
    <w:rsid w:val="000921E3"/>
    <w:rsid w:val="00095656"/>
    <w:rsid w:val="00097499"/>
    <w:rsid w:val="000A08B6"/>
    <w:rsid w:val="000A2929"/>
    <w:rsid w:val="000A44E0"/>
    <w:rsid w:val="000A4D2B"/>
    <w:rsid w:val="000B6E2E"/>
    <w:rsid w:val="000B7AE6"/>
    <w:rsid w:val="000C05B0"/>
    <w:rsid w:val="000C3360"/>
    <w:rsid w:val="000C5788"/>
    <w:rsid w:val="000C6167"/>
    <w:rsid w:val="000C7FCD"/>
    <w:rsid w:val="000D67AF"/>
    <w:rsid w:val="000D7B33"/>
    <w:rsid w:val="000E019D"/>
    <w:rsid w:val="000F021F"/>
    <w:rsid w:val="000F21F0"/>
    <w:rsid w:val="000F2687"/>
    <w:rsid w:val="000F453D"/>
    <w:rsid w:val="000F770B"/>
    <w:rsid w:val="000F7D3F"/>
    <w:rsid w:val="00101179"/>
    <w:rsid w:val="00102741"/>
    <w:rsid w:val="0010429D"/>
    <w:rsid w:val="00111EE7"/>
    <w:rsid w:val="001170D9"/>
    <w:rsid w:val="00117103"/>
    <w:rsid w:val="00121EEF"/>
    <w:rsid w:val="0012223E"/>
    <w:rsid w:val="00130846"/>
    <w:rsid w:val="00133202"/>
    <w:rsid w:val="00134E80"/>
    <w:rsid w:val="001403C1"/>
    <w:rsid w:val="001448C5"/>
    <w:rsid w:val="001473EE"/>
    <w:rsid w:val="00153B81"/>
    <w:rsid w:val="00154C3A"/>
    <w:rsid w:val="00157F32"/>
    <w:rsid w:val="0016023F"/>
    <w:rsid w:val="00171E04"/>
    <w:rsid w:val="001733E9"/>
    <w:rsid w:val="001824F3"/>
    <w:rsid w:val="00183B82"/>
    <w:rsid w:val="00194A52"/>
    <w:rsid w:val="001A2527"/>
    <w:rsid w:val="001A25B2"/>
    <w:rsid w:val="001A58EF"/>
    <w:rsid w:val="001A5A17"/>
    <w:rsid w:val="001A6BA1"/>
    <w:rsid w:val="001B4867"/>
    <w:rsid w:val="001B5699"/>
    <w:rsid w:val="001B6351"/>
    <w:rsid w:val="001B774F"/>
    <w:rsid w:val="001C2332"/>
    <w:rsid w:val="001C3ACB"/>
    <w:rsid w:val="001C52F4"/>
    <w:rsid w:val="001C6134"/>
    <w:rsid w:val="001C6DB4"/>
    <w:rsid w:val="001D1B04"/>
    <w:rsid w:val="001D1CE5"/>
    <w:rsid w:val="001D3BE8"/>
    <w:rsid w:val="001D7E9A"/>
    <w:rsid w:val="001E2CF4"/>
    <w:rsid w:val="001E3440"/>
    <w:rsid w:val="001F1188"/>
    <w:rsid w:val="001F35CA"/>
    <w:rsid w:val="001F4DB1"/>
    <w:rsid w:val="001F5527"/>
    <w:rsid w:val="001F5C7E"/>
    <w:rsid w:val="0020218F"/>
    <w:rsid w:val="002060CF"/>
    <w:rsid w:val="00206D49"/>
    <w:rsid w:val="00211AE0"/>
    <w:rsid w:val="00211C27"/>
    <w:rsid w:val="00212090"/>
    <w:rsid w:val="002120E3"/>
    <w:rsid w:val="00212BE5"/>
    <w:rsid w:val="0023007E"/>
    <w:rsid w:val="00230AD1"/>
    <w:rsid w:val="0023790E"/>
    <w:rsid w:val="00241DCB"/>
    <w:rsid w:val="00242940"/>
    <w:rsid w:val="002448FE"/>
    <w:rsid w:val="00244B30"/>
    <w:rsid w:val="00247BBF"/>
    <w:rsid w:val="00251EC5"/>
    <w:rsid w:val="002542AF"/>
    <w:rsid w:val="00254665"/>
    <w:rsid w:val="002549FF"/>
    <w:rsid w:val="00255A8D"/>
    <w:rsid w:val="002612E2"/>
    <w:rsid w:val="00266B07"/>
    <w:rsid w:val="002717D4"/>
    <w:rsid w:val="00271D67"/>
    <w:rsid w:val="0027595E"/>
    <w:rsid w:val="00280001"/>
    <w:rsid w:val="00280695"/>
    <w:rsid w:val="002A025C"/>
    <w:rsid w:val="002A6D38"/>
    <w:rsid w:val="002B0986"/>
    <w:rsid w:val="002B6329"/>
    <w:rsid w:val="002C0A3A"/>
    <w:rsid w:val="002D000F"/>
    <w:rsid w:val="002D6375"/>
    <w:rsid w:val="002D7000"/>
    <w:rsid w:val="002D7032"/>
    <w:rsid w:val="002E3A2E"/>
    <w:rsid w:val="002E70D0"/>
    <w:rsid w:val="002E7D14"/>
    <w:rsid w:val="002F010A"/>
    <w:rsid w:val="002F106B"/>
    <w:rsid w:val="002F1202"/>
    <w:rsid w:val="002F125E"/>
    <w:rsid w:val="002F42DD"/>
    <w:rsid w:val="002F500F"/>
    <w:rsid w:val="002F6234"/>
    <w:rsid w:val="002F7758"/>
    <w:rsid w:val="003009A5"/>
    <w:rsid w:val="003013EB"/>
    <w:rsid w:val="00303305"/>
    <w:rsid w:val="00303768"/>
    <w:rsid w:val="00306BA7"/>
    <w:rsid w:val="00311BC5"/>
    <w:rsid w:val="003122C2"/>
    <w:rsid w:val="0032364D"/>
    <w:rsid w:val="003259DB"/>
    <w:rsid w:val="00331D33"/>
    <w:rsid w:val="003327BB"/>
    <w:rsid w:val="00333B4C"/>
    <w:rsid w:val="00335355"/>
    <w:rsid w:val="003360C4"/>
    <w:rsid w:val="003405A2"/>
    <w:rsid w:val="003410A8"/>
    <w:rsid w:val="00345EFE"/>
    <w:rsid w:val="00353F77"/>
    <w:rsid w:val="003569BE"/>
    <w:rsid w:val="003570B4"/>
    <w:rsid w:val="00361594"/>
    <w:rsid w:val="00364664"/>
    <w:rsid w:val="00372D28"/>
    <w:rsid w:val="00385F35"/>
    <w:rsid w:val="003865EE"/>
    <w:rsid w:val="00387E4A"/>
    <w:rsid w:val="0039113E"/>
    <w:rsid w:val="00396635"/>
    <w:rsid w:val="003A009B"/>
    <w:rsid w:val="003A12C0"/>
    <w:rsid w:val="003A621C"/>
    <w:rsid w:val="003B243C"/>
    <w:rsid w:val="003B2505"/>
    <w:rsid w:val="003B4F1F"/>
    <w:rsid w:val="003D3240"/>
    <w:rsid w:val="003D621B"/>
    <w:rsid w:val="003E221C"/>
    <w:rsid w:val="003E4078"/>
    <w:rsid w:val="003F0A87"/>
    <w:rsid w:val="003F5FE3"/>
    <w:rsid w:val="003F6855"/>
    <w:rsid w:val="00401260"/>
    <w:rsid w:val="00411483"/>
    <w:rsid w:val="0041517E"/>
    <w:rsid w:val="00416850"/>
    <w:rsid w:val="004219A7"/>
    <w:rsid w:val="004270CF"/>
    <w:rsid w:val="004275EE"/>
    <w:rsid w:val="00433687"/>
    <w:rsid w:val="00434B4C"/>
    <w:rsid w:val="00434EFA"/>
    <w:rsid w:val="00435515"/>
    <w:rsid w:val="004358DC"/>
    <w:rsid w:val="004420DE"/>
    <w:rsid w:val="004472BF"/>
    <w:rsid w:val="00451397"/>
    <w:rsid w:val="00455289"/>
    <w:rsid w:val="00461267"/>
    <w:rsid w:val="004642D8"/>
    <w:rsid w:val="0047350C"/>
    <w:rsid w:val="00477FBA"/>
    <w:rsid w:val="00480220"/>
    <w:rsid w:val="0048428C"/>
    <w:rsid w:val="00484BB9"/>
    <w:rsid w:val="00486C15"/>
    <w:rsid w:val="004936DF"/>
    <w:rsid w:val="00494F7C"/>
    <w:rsid w:val="00495876"/>
    <w:rsid w:val="004A02DA"/>
    <w:rsid w:val="004A1D8C"/>
    <w:rsid w:val="004A4E59"/>
    <w:rsid w:val="004A7757"/>
    <w:rsid w:val="004B09D3"/>
    <w:rsid w:val="004C5E2C"/>
    <w:rsid w:val="004C74EE"/>
    <w:rsid w:val="004C775A"/>
    <w:rsid w:val="004D00C2"/>
    <w:rsid w:val="004D30A3"/>
    <w:rsid w:val="004D5B77"/>
    <w:rsid w:val="004D77E6"/>
    <w:rsid w:val="004E1160"/>
    <w:rsid w:val="004F09DD"/>
    <w:rsid w:val="004F0BEE"/>
    <w:rsid w:val="004F5B8A"/>
    <w:rsid w:val="0050408A"/>
    <w:rsid w:val="00504B7A"/>
    <w:rsid w:val="00511275"/>
    <w:rsid w:val="005170EA"/>
    <w:rsid w:val="00520140"/>
    <w:rsid w:val="00520ACF"/>
    <w:rsid w:val="00530C2D"/>
    <w:rsid w:val="00531D10"/>
    <w:rsid w:val="00532563"/>
    <w:rsid w:val="00533C6B"/>
    <w:rsid w:val="00535B6B"/>
    <w:rsid w:val="00540C20"/>
    <w:rsid w:val="0054107F"/>
    <w:rsid w:val="00543E98"/>
    <w:rsid w:val="005455C2"/>
    <w:rsid w:val="0054562E"/>
    <w:rsid w:val="00552299"/>
    <w:rsid w:val="00560FA0"/>
    <w:rsid w:val="00563AA7"/>
    <w:rsid w:val="00573C60"/>
    <w:rsid w:val="00574035"/>
    <w:rsid w:val="005825B2"/>
    <w:rsid w:val="00584757"/>
    <w:rsid w:val="00586DB2"/>
    <w:rsid w:val="00587D16"/>
    <w:rsid w:val="005901B8"/>
    <w:rsid w:val="0059516F"/>
    <w:rsid w:val="0059544F"/>
    <w:rsid w:val="0059695A"/>
    <w:rsid w:val="005A1BBA"/>
    <w:rsid w:val="005A1FA1"/>
    <w:rsid w:val="005A2516"/>
    <w:rsid w:val="005A2543"/>
    <w:rsid w:val="005A2E1F"/>
    <w:rsid w:val="005A30CF"/>
    <w:rsid w:val="005A49C0"/>
    <w:rsid w:val="005A69D0"/>
    <w:rsid w:val="005A7AFE"/>
    <w:rsid w:val="005B2A78"/>
    <w:rsid w:val="005B6593"/>
    <w:rsid w:val="005C12A1"/>
    <w:rsid w:val="005C1920"/>
    <w:rsid w:val="005C272B"/>
    <w:rsid w:val="005C29C3"/>
    <w:rsid w:val="005C43C1"/>
    <w:rsid w:val="005C5244"/>
    <w:rsid w:val="005C68AD"/>
    <w:rsid w:val="005E1940"/>
    <w:rsid w:val="005E36EA"/>
    <w:rsid w:val="005F0983"/>
    <w:rsid w:val="005F1F0B"/>
    <w:rsid w:val="005F3483"/>
    <w:rsid w:val="005F54B6"/>
    <w:rsid w:val="005F5F10"/>
    <w:rsid w:val="005F632B"/>
    <w:rsid w:val="0060110A"/>
    <w:rsid w:val="0060695F"/>
    <w:rsid w:val="00612F03"/>
    <w:rsid w:val="00613243"/>
    <w:rsid w:val="00614CBC"/>
    <w:rsid w:val="00621032"/>
    <w:rsid w:val="00624342"/>
    <w:rsid w:val="00624CB0"/>
    <w:rsid w:val="00624F6C"/>
    <w:rsid w:val="006252EB"/>
    <w:rsid w:val="00627B72"/>
    <w:rsid w:val="00630BDC"/>
    <w:rsid w:val="00631C63"/>
    <w:rsid w:val="00632B1E"/>
    <w:rsid w:val="00634C23"/>
    <w:rsid w:val="00636B02"/>
    <w:rsid w:val="00637FE7"/>
    <w:rsid w:val="0064311B"/>
    <w:rsid w:val="00646345"/>
    <w:rsid w:val="0065789E"/>
    <w:rsid w:val="00663FC0"/>
    <w:rsid w:val="0066443F"/>
    <w:rsid w:val="00665CB4"/>
    <w:rsid w:val="006825C0"/>
    <w:rsid w:val="00693D42"/>
    <w:rsid w:val="00694A03"/>
    <w:rsid w:val="0069773F"/>
    <w:rsid w:val="006A0B72"/>
    <w:rsid w:val="006B1102"/>
    <w:rsid w:val="006B1401"/>
    <w:rsid w:val="006C000C"/>
    <w:rsid w:val="006C534C"/>
    <w:rsid w:val="006C7569"/>
    <w:rsid w:val="006C7E40"/>
    <w:rsid w:val="006D0438"/>
    <w:rsid w:val="006D0F71"/>
    <w:rsid w:val="006D11A6"/>
    <w:rsid w:val="006D1298"/>
    <w:rsid w:val="006D34E4"/>
    <w:rsid w:val="006D3BF8"/>
    <w:rsid w:val="006D54B7"/>
    <w:rsid w:val="006D6301"/>
    <w:rsid w:val="006D7C2C"/>
    <w:rsid w:val="006E0522"/>
    <w:rsid w:val="006F1966"/>
    <w:rsid w:val="006F3C55"/>
    <w:rsid w:val="006F610B"/>
    <w:rsid w:val="00700C51"/>
    <w:rsid w:val="00700C8D"/>
    <w:rsid w:val="007045AE"/>
    <w:rsid w:val="00707449"/>
    <w:rsid w:val="00710CBB"/>
    <w:rsid w:val="00710E26"/>
    <w:rsid w:val="00714F6E"/>
    <w:rsid w:val="00715A75"/>
    <w:rsid w:val="007166EE"/>
    <w:rsid w:val="00717D32"/>
    <w:rsid w:val="0072546B"/>
    <w:rsid w:val="007275F1"/>
    <w:rsid w:val="0073125F"/>
    <w:rsid w:val="00737D02"/>
    <w:rsid w:val="007447F4"/>
    <w:rsid w:val="00750BFB"/>
    <w:rsid w:val="00754C9F"/>
    <w:rsid w:val="00762EAB"/>
    <w:rsid w:val="00765938"/>
    <w:rsid w:val="007704B0"/>
    <w:rsid w:val="00772FDE"/>
    <w:rsid w:val="00782819"/>
    <w:rsid w:val="007938B5"/>
    <w:rsid w:val="00794AB0"/>
    <w:rsid w:val="00794CD6"/>
    <w:rsid w:val="007A2014"/>
    <w:rsid w:val="007A6CDA"/>
    <w:rsid w:val="007B03A4"/>
    <w:rsid w:val="007B4E07"/>
    <w:rsid w:val="007B608B"/>
    <w:rsid w:val="007B6CE6"/>
    <w:rsid w:val="007C1A8A"/>
    <w:rsid w:val="007C2335"/>
    <w:rsid w:val="007C7615"/>
    <w:rsid w:val="007C792B"/>
    <w:rsid w:val="007D5958"/>
    <w:rsid w:val="007D59C3"/>
    <w:rsid w:val="007D6EE5"/>
    <w:rsid w:val="007D7170"/>
    <w:rsid w:val="007E10DB"/>
    <w:rsid w:val="007E7293"/>
    <w:rsid w:val="007E77BF"/>
    <w:rsid w:val="00803CF7"/>
    <w:rsid w:val="0080657F"/>
    <w:rsid w:val="00812BB5"/>
    <w:rsid w:val="008152A7"/>
    <w:rsid w:val="0082138A"/>
    <w:rsid w:val="0082251B"/>
    <w:rsid w:val="00823ED0"/>
    <w:rsid w:val="00831B30"/>
    <w:rsid w:val="00834D6D"/>
    <w:rsid w:val="0083571E"/>
    <w:rsid w:val="0083596F"/>
    <w:rsid w:val="00835F17"/>
    <w:rsid w:val="0084161F"/>
    <w:rsid w:val="00842031"/>
    <w:rsid w:val="008428DD"/>
    <w:rsid w:val="008438E1"/>
    <w:rsid w:val="00843BA2"/>
    <w:rsid w:val="0085269E"/>
    <w:rsid w:val="00852717"/>
    <w:rsid w:val="0085504F"/>
    <w:rsid w:val="00856FAD"/>
    <w:rsid w:val="00862C51"/>
    <w:rsid w:val="008654DA"/>
    <w:rsid w:val="00872D7D"/>
    <w:rsid w:val="00874FAD"/>
    <w:rsid w:val="00881BF8"/>
    <w:rsid w:val="008837CB"/>
    <w:rsid w:val="0088416B"/>
    <w:rsid w:val="00893FC5"/>
    <w:rsid w:val="00896AF5"/>
    <w:rsid w:val="008A2CDA"/>
    <w:rsid w:val="008A30E8"/>
    <w:rsid w:val="008A4083"/>
    <w:rsid w:val="008B33D4"/>
    <w:rsid w:val="008B579C"/>
    <w:rsid w:val="008C054F"/>
    <w:rsid w:val="008C0E8E"/>
    <w:rsid w:val="008C38B4"/>
    <w:rsid w:val="008C5B2F"/>
    <w:rsid w:val="008C7050"/>
    <w:rsid w:val="008C7707"/>
    <w:rsid w:val="008D30A5"/>
    <w:rsid w:val="008D591E"/>
    <w:rsid w:val="008D635E"/>
    <w:rsid w:val="008D78CB"/>
    <w:rsid w:val="008D7A4F"/>
    <w:rsid w:val="008E48B1"/>
    <w:rsid w:val="008E6112"/>
    <w:rsid w:val="008F4647"/>
    <w:rsid w:val="00902FDE"/>
    <w:rsid w:val="00906BB9"/>
    <w:rsid w:val="00911F73"/>
    <w:rsid w:val="00912CBF"/>
    <w:rsid w:val="00914BD0"/>
    <w:rsid w:val="00916039"/>
    <w:rsid w:val="00922886"/>
    <w:rsid w:val="00924339"/>
    <w:rsid w:val="0092533E"/>
    <w:rsid w:val="00925B77"/>
    <w:rsid w:val="009265A8"/>
    <w:rsid w:val="00931C3A"/>
    <w:rsid w:val="00931D46"/>
    <w:rsid w:val="0093374D"/>
    <w:rsid w:val="00933BE1"/>
    <w:rsid w:val="00933F3D"/>
    <w:rsid w:val="00934747"/>
    <w:rsid w:val="00934995"/>
    <w:rsid w:val="0095131E"/>
    <w:rsid w:val="00952895"/>
    <w:rsid w:val="00956388"/>
    <w:rsid w:val="00966E33"/>
    <w:rsid w:val="00967E89"/>
    <w:rsid w:val="00972790"/>
    <w:rsid w:val="00972D83"/>
    <w:rsid w:val="009750CE"/>
    <w:rsid w:val="00980229"/>
    <w:rsid w:val="0098092B"/>
    <w:rsid w:val="00986F61"/>
    <w:rsid w:val="009947A1"/>
    <w:rsid w:val="009A3DDC"/>
    <w:rsid w:val="009A4349"/>
    <w:rsid w:val="009B39A0"/>
    <w:rsid w:val="009B5684"/>
    <w:rsid w:val="009B7E9B"/>
    <w:rsid w:val="009C2E26"/>
    <w:rsid w:val="009C5BCE"/>
    <w:rsid w:val="009E2693"/>
    <w:rsid w:val="009E6097"/>
    <w:rsid w:val="009F5CDA"/>
    <w:rsid w:val="00A01524"/>
    <w:rsid w:val="00A05696"/>
    <w:rsid w:val="00A05C2A"/>
    <w:rsid w:val="00A077D7"/>
    <w:rsid w:val="00A103C0"/>
    <w:rsid w:val="00A139CF"/>
    <w:rsid w:val="00A1562C"/>
    <w:rsid w:val="00A17BFD"/>
    <w:rsid w:val="00A206C2"/>
    <w:rsid w:val="00A259B8"/>
    <w:rsid w:val="00A341D0"/>
    <w:rsid w:val="00A3559F"/>
    <w:rsid w:val="00A40629"/>
    <w:rsid w:val="00A44FF8"/>
    <w:rsid w:val="00A500F7"/>
    <w:rsid w:val="00A52E5A"/>
    <w:rsid w:val="00A60FF2"/>
    <w:rsid w:val="00A720ED"/>
    <w:rsid w:val="00A7238F"/>
    <w:rsid w:val="00A807B0"/>
    <w:rsid w:val="00A839FE"/>
    <w:rsid w:val="00A847C1"/>
    <w:rsid w:val="00A85456"/>
    <w:rsid w:val="00A85824"/>
    <w:rsid w:val="00A87FD0"/>
    <w:rsid w:val="00A90460"/>
    <w:rsid w:val="00A92D63"/>
    <w:rsid w:val="00AA0A12"/>
    <w:rsid w:val="00AA1440"/>
    <w:rsid w:val="00AA1CC9"/>
    <w:rsid w:val="00AA3488"/>
    <w:rsid w:val="00AB636E"/>
    <w:rsid w:val="00AD1F6C"/>
    <w:rsid w:val="00AD34C0"/>
    <w:rsid w:val="00AD5845"/>
    <w:rsid w:val="00AE0EBB"/>
    <w:rsid w:val="00AE3E8B"/>
    <w:rsid w:val="00AE723D"/>
    <w:rsid w:val="00AF0FE9"/>
    <w:rsid w:val="00AF155D"/>
    <w:rsid w:val="00AF77D9"/>
    <w:rsid w:val="00B00198"/>
    <w:rsid w:val="00B00990"/>
    <w:rsid w:val="00B03106"/>
    <w:rsid w:val="00B0518E"/>
    <w:rsid w:val="00B078A9"/>
    <w:rsid w:val="00B12A17"/>
    <w:rsid w:val="00B12E95"/>
    <w:rsid w:val="00B1522B"/>
    <w:rsid w:val="00B16F5E"/>
    <w:rsid w:val="00B24470"/>
    <w:rsid w:val="00B2684D"/>
    <w:rsid w:val="00B33772"/>
    <w:rsid w:val="00B337D4"/>
    <w:rsid w:val="00B41617"/>
    <w:rsid w:val="00B440C8"/>
    <w:rsid w:val="00B50548"/>
    <w:rsid w:val="00B5254E"/>
    <w:rsid w:val="00B569F1"/>
    <w:rsid w:val="00B57060"/>
    <w:rsid w:val="00B6235C"/>
    <w:rsid w:val="00B631EB"/>
    <w:rsid w:val="00B7619A"/>
    <w:rsid w:val="00B805CA"/>
    <w:rsid w:val="00B843D7"/>
    <w:rsid w:val="00B871F9"/>
    <w:rsid w:val="00B87B87"/>
    <w:rsid w:val="00B92304"/>
    <w:rsid w:val="00B92338"/>
    <w:rsid w:val="00B95E7F"/>
    <w:rsid w:val="00BB0F85"/>
    <w:rsid w:val="00BB1E83"/>
    <w:rsid w:val="00BB365E"/>
    <w:rsid w:val="00BB3F31"/>
    <w:rsid w:val="00BB4E79"/>
    <w:rsid w:val="00BB635B"/>
    <w:rsid w:val="00BC0433"/>
    <w:rsid w:val="00BD1CE9"/>
    <w:rsid w:val="00BE4A52"/>
    <w:rsid w:val="00BE5304"/>
    <w:rsid w:val="00BE61C6"/>
    <w:rsid w:val="00BF118A"/>
    <w:rsid w:val="00BF2594"/>
    <w:rsid w:val="00BF38E3"/>
    <w:rsid w:val="00BF4DEF"/>
    <w:rsid w:val="00C009BF"/>
    <w:rsid w:val="00C13CE0"/>
    <w:rsid w:val="00C16F27"/>
    <w:rsid w:val="00C204D7"/>
    <w:rsid w:val="00C208E5"/>
    <w:rsid w:val="00C210B2"/>
    <w:rsid w:val="00C23A1A"/>
    <w:rsid w:val="00C24304"/>
    <w:rsid w:val="00C310F6"/>
    <w:rsid w:val="00C314AA"/>
    <w:rsid w:val="00C35944"/>
    <w:rsid w:val="00C36804"/>
    <w:rsid w:val="00C377D0"/>
    <w:rsid w:val="00C43D69"/>
    <w:rsid w:val="00C62F29"/>
    <w:rsid w:val="00C634EA"/>
    <w:rsid w:val="00C6499A"/>
    <w:rsid w:val="00C67A3C"/>
    <w:rsid w:val="00C75324"/>
    <w:rsid w:val="00C764DD"/>
    <w:rsid w:val="00C821CE"/>
    <w:rsid w:val="00C8270C"/>
    <w:rsid w:val="00C91447"/>
    <w:rsid w:val="00C918CE"/>
    <w:rsid w:val="00CB7EF5"/>
    <w:rsid w:val="00CC3801"/>
    <w:rsid w:val="00CD3345"/>
    <w:rsid w:val="00CD6B32"/>
    <w:rsid w:val="00CE0924"/>
    <w:rsid w:val="00CE166C"/>
    <w:rsid w:val="00CE3337"/>
    <w:rsid w:val="00CF2D8D"/>
    <w:rsid w:val="00CF55F0"/>
    <w:rsid w:val="00CF74C3"/>
    <w:rsid w:val="00CF7D82"/>
    <w:rsid w:val="00D00106"/>
    <w:rsid w:val="00D02EDE"/>
    <w:rsid w:val="00D031C0"/>
    <w:rsid w:val="00D038E8"/>
    <w:rsid w:val="00D0475F"/>
    <w:rsid w:val="00D049B4"/>
    <w:rsid w:val="00D244EB"/>
    <w:rsid w:val="00D321FB"/>
    <w:rsid w:val="00D32E58"/>
    <w:rsid w:val="00D33D43"/>
    <w:rsid w:val="00D34940"/>
    <w:rsid w:val="00D359E0"/>
    <w:rsid w:val="00D4730A"/>
    <w:rsid w:val="00D5592B"/>
    <w:rsid w:val="00D6099F"/>
    <w:rsid w:val="00D626C6"/>
    <w:rsid w:val="00D64C5C"/>
    <w:rsid w:val="00D659AF"/>
    <w:rsid w:val="00D66B08"/>
    <w:rsid w:val="00D70BB9"/>
    <w:rsid w:val="00D7222C"/>
    <w:rsid w:val="00D72F22"/>
    <w:rsid w:val="00D75BF8"/>
    <w:rsid w:val="00D961C9"/>
    <w:rsid w:val="00DA1B98"/>
    <w:rsid w:val="00DA63C8"/>
    <w:rsid w:val="00DA7922"/>
    <w:rsid w:val="00DB11E4"/>
    <w:rsid w:val="00DB2956"/>
    <w:rsid w:val="00DB362A"/>
    <w:rsid w:val="00DB444C"/>
    <w:rsid w:val="00DC7743"/>
    <w:rsid w:val="00DD511E"/>
    <w:rsid w:val="00DE62BD"/>
    <w:rsid w:val="00DF07FE"/>
    <w:rsid w:val="00DF25C0"/>
    <w:rsid w:val="00DF36B2"/>
    <w:rsid w:val="00DF51CE"/>
    <w:rsid w:val="00DF7CAA"/>
    <w:rsid w:val="00E00430"/>
    <w:rsid w:val="00E05018"/>
    <w:rsid w:val="00E076F1"/>
    <w:rsid w:val="00E07DB5"/>
    <w:rsid w:val="00E10C38"/>
    <w:rsid w:val="00E170E1"/>
    <w:rsid w:val="00E202DB"/>
    <w:rsid w:val="00E24810"/>
    <w:rsid w:val="00E25AB7"/>
    <w:rsid w:val="00E30724"/>
    <w:rsid w:val="00E41380"/>
    <w:rsid w:val="00E42795"/>
    <w:rsid w:val="00E5061E"/>
    <w:rsid w:val="00E51054"/>
    <w:rsid w:val="00E52891"/>
    <w:rsid w:val="00E54380"/>
    <w:rsid w:val="00E55463"/>
    <w:rsid w:val="00E63E29"/>
    <w:rsid w:val="00E71C11"/>
    <w:rsid w:val="00E74FF6"/>
    <w:rsid w:val="00E77598"/>
    <w:rsid w:val="00E91076"/>
    <w:rsid w:val="00E9300F"/>
    <w:rsid w:val="00E9715E"/>
    <w:rsid w:val="00EA522E"/>
    <w:rsid w:val="00EA6B63"/>
    <w:rsid w:val="00EB36EA"/>
    <w:rsid w:val="00EB7C6B"/>
    <w:rsid w:val="00EC1832"/>
    <w:rsid w:val="00EC2179"/>
    <w:rsid w:val="00EC48C9"/>
    <w:rsid w:val="00EC7195"/>
    <w:rsid w:val="00ED50DF"/>
    <w:rsid w:val="00ED52D0"/>
    <w:rsid w:val="00ED6D61"/>
    <w:rsid w:val="00F01A69"/>
    <w:rsid w:val="00F04228"/>
    <w:rsid w:val="00F05E3D"/>
    <w:rsid w:val="00F125A1"/>
    <w:rsid w:val="00F13454"/>
    <w:rsid w:val="00F13EF7"/>
    <w:rsid w:val="00F1540B"/>
    <w:rsid w:val="00F15553"/>
    <w:rsid w:val="00F15DA2"/>
    <w:rsid w:val="00F17291"/>
    <w:rsid w:val="00F21846"/>
    <w:rsid w:val="00F21D25"/>
    <w:rsid w:val="00F22AB7"/>
    <w:rsid w:val="00F2581A"/>
    <w:rsid w:val="00F26880"/>
    <w:rsid w:val="00F301D2"/>
    <w:rsid w:val="00F30921"/>
    <w:rsid w:val="00F32257"/>
    <w:rsid w:val="00F40422"/>
    <w:rsid w:val="00F41559"/>
    <w:rsid w:val="00F47317"/>
    <w:rsid w:val="00F4772D"/>
    <w:rsid w:val="00F54AE5"/>
    <w:rsid w:val="00F54B52"/>
    <w:rsid w:val="00F61005"/>
    <w:rsid w:val="00F62542"/>
    <w:rsid w:val="00F6528A"/>
    <w:rsid w:val="00F65296"/>
    <w:rsid w:val="00F66E86"/>
    <w:rsid w:val="00F76500"/>
    <w:rsid w:val="00F7724B"/>
    <w:rsid w:val="00F826A1"/>
    <w:rsid w:val="00F9079E"/>
    <w:rsid w:val="00F94801"/>
    <w:rsid w:val="00F96539"/>
    <w:rsid w:val="00F9797E"/>
    <w:rsid w:val="00FA6AE2"/>
    <w:rsid w:val="00FA72DC"/>
    <w:rsid w:val="00FB05BD"/>
    <w:rsid w:val="00FB0751"/>
    <w:rsid w:val="00FB379B"/>
    <w:rsid w:val="00FB3B8B"/>
    <w:rsid w:val="00FC08BE"/>
    <w:rsid w:val="00FC2A33"/>
    <w:rsid w:val="00FC3FE9"/>
    <w:rsid w:val="00FD394A"/>
    <w:rsid w:val="00FE0287"/>
    <w:rsid w:val="00FE2DD6"/>
    <w:rsid w:val="00FE4468"/>
    <w:rsid w:val="00FF59B7"/>
    <w:rsid w:val="00FF73F4"/>
    <w:rsid w:val="1FF72177"/>
    <w:rsid w:val="38CF35B3"/>
    <w:rsid w:val="3DF9AAFE"/>
    <w:rsid w:val="3DFF1C05"/>
    <w:rsid w:val="3FBD195F"/>
    <w:rsid w:val="3FDE5923"/>
    <w:rsid w:val="3FEF4600"/>
    <w:rsid w:val="56FB4ACC"/>
    <w:rsid w:val="59D123B4"/>
    <w:rsid w:val="637E389F"/>
    <w:rsid w:val="6F2E8A70"/>
    <w:rsid w:val="6FBE3EEB"/>
    <w:rsid w:val="6FEF00EB"/>
    <w:rsid w:val="71BDF7CB"/>
    <w:rsid w:val="73BDB2D0"/>
    <w:rsid w:val="73BDF7B1"/>
    <w:rsid w:val="75FE4B06"/>
    <w:rsid w:val="793FD5B1"/>
    <w:rsid w:val="797E481C"/>
    <w:rsid w:val="7AFBCDF5"/>
    <w:rsid w:val="7B7F1202"/>
    <w:rsid w:val="7D8DC245"/>
    <w:rsid w:val="7DBAFAC9"/>
    <w:rsid w:val="7DEF693D"/>
    <w:rsid w:val="7EEFA539"/>
    <w:rsid w:val="7FFFCA44"/>
    <w:rsid w:val="8FF53206"/>
    <w:rsid w:val="9DF9FC32"/>
    <w:rsid w:val="A7FCAD27"/>
    <w:rsid w:val="AF7F4DF7"/>
    <w:rsid w:val="B9DF4914"/>
    <w:rsid w:val="BF15684E"/>
    <w:rsid w:val="BFBD28CD"/>
    <w:rsid w:val="C3FF1F2F"/>
    <w:rsid w:val="C7BD5C5B"/>
    <w:rsid w:val="CEDF8F0B"/>
    <w:rsid w:val="D66AD7E3"/>
    <w:rsid w:val="DBFD9963"/>
    <w:rsid w:val="DFCF1A2D"/>
    <w:rsid w:val="EFFFF2B3"/>
    <w:rsid w:val="F1EEA7FF"/>
    <w:rsid w:val="F77C5699"/>
    <w:rsid w:val="F79F441B"/>
    <w:rsid w:val="F7F60D99"/>
    <w:rsid w:val="FAF94925"/>
    <w:rsid w:val="FBBEBFAB"/>
    <w:rsid w:val="FBCE589A"/>
    <w:rsid w:val="FBF711BC"/>
    <w:rsid w:val="FC9BB82D"/>
    <w:rsid w:val="FD780BFD"/>
    <w:rsid w:val="FDBFA789"/>
    <w:rsid w:val="FECF8D9F"/>
    <w:rsid w:val="FEDEBBA4"/>
    <w:rsid w:val="FFBFFF41"/>
    <w:rsid w:val="FFF72DAF"/>
    <w:rsid w:val="FFFBEFF7"/>
    <w:rsid w:val="FFFBF85E"/>
    <w:rsid w:val="FFFCD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ind w:firstLine="200" w:firstLineChars="200"/>
      <w:jc w:val="both"/>
    </w:pPr>
    <w:rPr>
      <w:rFonts w:ascii="仿宋" w:hAnsi="仿宋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38"/>
    <w:qFormat/>
    <w:uiPriority w:val="9"/>
    <w:pPr>
      <w:ind w:firstLine="640"/>
      <w:outlineLvl w:val="0"/>
    </w:pPr>
    <w:rPr>
      <w:rFonts w:ascii="黑体" w:hAnsi="黑体" w:eastAsia="黑体"/>
    </w:rPr>
  </w:style>
  <w:style w:type="paragraph" w:styleId="5">
    <w:name w:val="heading 2"/>
    <w:basedOn w:val="1"/>
    <w:next w:val="1"/>
    <w:link w:val="28"/>
    <w:unhideWhenUsed/>
    <w:qFormat/>
    <w:uiPriority w:val="9"/>
    <w:pPr>
      <w:ind w:firstLine="643"/>
      <w:outlineLvl w:val="1"/>
    </w:pPr>
    <w:rPr>
      <w:rFonts w:ascii="楷体" w:hAnsi="楷体" w:eastAsia="楷体_GB2312"/>
      <w:b/>
    </w:rPr>
  </w:style>
  <w:style w:type="paragraph" w:styleId="6">
    <w:name w:val="heading 3"/>
    <w:basedOn w:val="1"/>
    <w:next w:val="1"/>
    <w:link w:val="40"/>
    <w:unhideWhenUsed/>
    <w:qFormat/>
    <w:uiPriority w:val="9"/>
    <w:pPr>
      <w:outlineLvl w:val="2"/>
    </w:pPr>
    <w:rPr>
      <w:b/>
    </w:rPr>
  </w:style>
  <w:style w:type="paragraph" w:styleId="7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heading 5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0">
    <w:name w:val="heading 7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0"/>
    <w:pPr>
      <w:ind w:left="200" w:leftChars="200" w:hanging="200" w:hangingChars="200"/>
    </w:pPr>
  </w:style>
  <w:style w:type="paragraph" w:customStyle="1" w:styleId="3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Body Text Indent 2"/>
    <w:basedOn w:val="1"/>
    <w:qFormat/>
    <w:uiPriority w:val="0"/>
    <w:pPr>
      <w:spacing w:line="500" w:lineRule="exact"/>
      <w:ind w:firstLine="435"/>
    </w:pPr>
    <w:rPr>
      <w:rFonts w:eastAsia="仿宋_GB2312"/>
      <w:b/>
      <w:color w:val="000000"/>
      <w:sz w:val="32"/>
      <w:szCs w:val="20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8949"/>
      </w:tabs>
      <w:ind w:left="1200" w:leftChars="200" w:hanging="560" w:hangingChars="200"/>
      <w:jc w:val="left"/>
    </w:pPr>
    <w:rPr>
      <w:rFonts w:eastAsia="楷体"/>
      <w:sz w:val="28"/>
    </w:rPr>
  </w:style>
  <w:style w:type="paragraph" w:styleId="17">
    <w:name w:val="Subtitle"/>
    <w:basedOn w:val="1"/>
    <w:next w:val="1"/>
    <w:link w:val="30"/>
    <w:qFormat/>
    <w:uiPriority w:val="0"/>
    <w:pPr>
      <w:spacing w:before="288" w:beforeLines="50" w:after="288" w:afterLines="50"/>
      <w:ind w:firstLine="0" w:firstLineChars="0"/>
      <w:contextualSpacing/>
      <w:jc w:val="center"/>
    </w:pPr>
    <w:rPr>
      <w:rFonts w:ascii="楷体" w:hAnsi="楷体" w:eastAsia="楷体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26"/>
    <w:qFormat/>
    <w:uiPriority w:val="10"/>
    <w:pPr>
      <w:spacing w:line="600" w:lineRule="exact"/>
      <w:ind w:firstLine="0" w:firstLineChars="0"/>
      <w:jc w:val="center"/>
      <w:outlineLvl w:val="0"/>
    </w:pPr>
    <w:rPr>
      <w:rFonts w:ascii="方正小标宋简体" w:eastAsia="方正小标宋简体"/>
      <w:spacing w:val="-8"/>
      <w:sz w:val="44"/>
      <w:szCs w:val="4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6">
    <w:name w:val="标题 字符"/>
    <w:basedOn w:val="22"/>
    <w:link w:val="19"/>
    <w:qFormat/>
    <w:uiPriority w:val="10"/>
    <w:rPr>
      <w:rFonts w:ascii="方正小标宋简体" w:hAnsi="仿宋" w:eastAsia="方正小标宋简体" w:cs="仿宋_GB2312"/>
      <w:spacing w:val="-8"/>
      <w:kern w:val="2"/>
      <w:sz w:val="44"/>
      <w:szCs w:val="44"/>
    </w:rPr>
  </w:style>
  <w:style w:type="character" w:customStyle="1" w:styleId="27">
    <w:name w:val="标题 1 字符"/>
    <w:basedOn w:val="22"/>
    <w:link w:val="4"/>
    <w:qFormat/>
    <w:uiPriority w:val="9"/>
    <w:rPr>
      <w:rFonts w:ascii="黑体" w:hAnsi="黑体" w:eastAsia="黑体" w:cs="仿宋_GB2312"/>
      <w:kern w:val="2"/>
      <w:sz w:val="32"/>
      <w:szCs w:val="32"/>
    </w:rPr>
  </w:style>
  <w:style w:type="character" w:customStyle="1" w:styleId="28">
    <w:name w:val="标题 2 字符"/>
    <w:basedOn w:val="22"/>
    <w:link w:val="5"/>
    <w:qFormat/>
    <w:uiPriority w:val="9"/>
    <w:rPr>
      <w:rFonts w:ascii="楷体" w:hAnsi="楷体" w:eastAsia="楷体_GB2312" w:cs="仿宋_GB2312"/>
      <w:b/>
      <w:kern w:val="2"/>
      <w:sz w:val="32"/>
      <w:szCs w:val="32"/>
    </w:rPr>
  </w:style>
  <w:style w:type="character" w:customStyle="1" w:styleId="29">
    <w:name w:val="标题 3 字符"/>
    <w:basedOn w:val="22"/>
    <w:link w:val="6"/>
    <w:qFormat/>
    <w:uiPriority w:val="9"/>
    <w:rPr>
      <w:rFonts w:ascii="仿宋" w:hAnsi="仿宋" w:eastAsia="仿宋_GB2312" w:cs="仿宋_GB2312"/>
      <w:b/>
      <w:kern w:val="2"/>
      <w:sz w:val="32"/>
      <w:szCs w:val="32"/>
    </w:rPr>
  </w:style>
  <w:style w:type="character" w:customStyle="1" w:styleId="30">
    <w:name w:val="副标题 字符"/>
    <w:basedOn w:val="22"/>
    <w:link w:val="17"/>
    <w:qFormat/>
    <w:uiPriority w:val="11"/>
    <w:rPr>
      <w:rFonts w:ascii="楷体" w:hAnsi="楷体" w:eastAsia="楷体" w:cs="仿宋_GB2312"/>
      <w:kern w:val="2"/>
      <w:sz w:val="32"/>
      <w:szCs w:val="32"/>
    </w:rPr>
  </w:style>
  <w:style w:type="paragraph" w:customStyle="1" w:styleId="31">
    <w:name w:val="附件"/>
    <w:basedOn w:val="4"/>
    <w:qFormat/>
    <w:uiPriority w:val="0"/>
    <w:pPr>
      <w:ind w:firstLine="0" w:firstLineChars="0"/>
    </w:pPr>
  </w:style>
  <w:style w:type="character" w:customStyle="1" w:styleId="32">
    <w:name w:val="标题 4 字符"/>
    <w:basedOn w:val="22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3">
    <w:name w:val="标题 5 字符"/>
    <w:basedOn w:val="22"/>
    <w:link w:val="8"/>
    <w:qFormat/>
    <w:uiPriority w:val="9"/>
    <w:rPr>
      <w:rFonts w:ascii="仿宋" w:hAnsi="仿宋" w:eastAsia="仿宋_GB2312" w:cs="仿宋_GB2312"/>
      <w:b/>
      <w:bCs/>
      <w:kern w:val="2"/>
      <w:sz w:val="28"/>
      <w:szCs w:val="28"/>
    </w:rPr>
  </w:style>
  <w:style w:type="character" w:customStyle="1" w:styleId="34">
    <w:name w:val="标题 6 字符"/>
    <w:basedOn w:val="22"/>
    <w:link w:val="9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5">
    <w:name w:val="标题 7 字符"/>
    <w:basedOn w:val="22"/>
    <w:link w:val="10"/>
    <w:qFormat/>
    <w:uiPriority w:val="9"/>
    <w:rPr>
      <w:rFonts w:ascii="仿宋" w:hAnsi="仿宋" w:eastAsia="仿宋_GB2312" w:cs="仿宋_GB2312"/>
      <w:b/>
      <w:bCs/>
      <w:kern w:val="2"/>
      <w:sz w:val="24"/>
      <w:szCs w:val="24"/>
    </w:rPr>
  </w:style>
  <w:style w:type="paragraph" w:styleId="36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7">
    <w:name w:val="样式1"/>
    <w:basedOn w:val="1"/>
    <w:qFormat/>
    <w:uiPriority w:val="0"/>
    <w:pPr>
      <w:autoSpaceDE w:val="0"/>
      <w:autoSpaceDN w:val="0"/>
      <w:spacing w:line="700" w:lineRule="exact"/>
      <w:ind w:firstLine="0" w:firstLineChars="0"/>
      <w:jc w:val="center"/>
      <w:outlineLvl w:val="0"/>
    </w:pPr>
    <w:rPr>
      <w:rFonts w:ascii="方正小标宋简体" w:eastAsia="方正小标宋简体"/>
      <w:bCs/>
      <w:sz w:val="44"/>
      <w:szCs w:val="44"/>
    </w:rPr>
  </w:style>
  <w:style w:type="character" w:customStyle="1" w:styleId="38">
    <w:name w:val="标题 1 Char"/>
    <w:basedOn w:val="22"/>
    <w:link w:val="4"/>
    <w:qFormat/>
    <w:uiPriority w:val="9"/>
    <w:rPr>
      <w:rFonts w:ascii="黑体" w:hAnsi="黑体" w:eastAsia="黑体" w:cs="仿宋_GB2312"/>
      <w:kern w:val="2"/>
      <w:sz w:val="32"/>
      <w:szCs w:val="32"/>
    </w:rPr>
  </w:style>
  <w:style w:type="paragraph" w:customStyle="1" w:styleId="39">
    <w:name w:val="章节标题"/>
    <w:basedOn w:val="17"/>
    <w:qFormat/>
    <w:uiPriority w:val="0"/>
    <w:rPr>
      <w:rFonts w:eastAsia="黑体"/>
    </w:rPr>
  </w:style>
  <w:style w:type="character" w:customStyle="1" w:styleId="40">
    <w:name w:val="标题 3 Char"/>
    <w:basedOn w:val="22"/>
    <w:link w:val="6"/>
    <w:qFormat/>
    <w:uiPriority w:val="9"/>
    <w:rPr>
      <w:rFonts w:ascii="楷体" w:hAnsi="楷体" w:eastAsia="楷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uest\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Microsoft</Company>
  <Pages>6</Pages>
  <Words>455</Words>
  <Characters>2600</Characters>
  <Lines>21</Lines>
  <Paragraphs>6</Paragraphs>
  <TotalTime>11</TotalTime>
  <ScaleCrop>false</ScaleCrop>
  <LinksUpToDate>false</LinksUpToDate>
  <CharactersWithSpaces>3049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2021-10-05T18:15:00Z</dcterms:created>
  <dc:creator>Administrator</dc:creator>
  <cp:lastModifiedBy>Administrator</cp:lastModifiedBy>
  <cp:lastPrinted>2021-10-22T15:35:00Z</cp:lastPrinted>
  <dcterms:modified xsi:type="dcterms:W3CDTF">2023-01-18T03:49:23Z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52A8170A700C4ADCBE6548509AFB7F73</vt:lpwstr>
  </property>
</Properties>
</file>